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6D" w:rsidRPr="00A077AC" w:rsidRDefault="004230F4">
      <w:pPr>
        <w:rPr>
          <w:b/>
        </w:rPr>
      </w:pPr>
      <w:r w:rsidRPr="00A077AC">
        <w:rPr>
          <w:b/>
        </w:rPr>
        <w:t xml:space="preserve">Naziv obveznika: OŠ kralja Tomislava 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Broj RKP-a: 23761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Sjedište obveznika: Našice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Matični broj: 01672525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Adresa sjedišta obveznika: Ulica Matice hrvatske 1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OIB: 86358961388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Razina: 31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Razdjel:0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Šifra djelatnosti prema NKD-</w:t>
      </w:r>
      <w:r w:rsidR="00245F39">
        <w:rPr>
          <w:b/>
        </w:rPr>
        <w:t>u</w:t>
      </w:r>
      <w:r w:rsidRPr="00A077AC">
        <w:rPr>
          <w:b/>
        </w:rPr>
        <w:t>: 8520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Šifra županije: 14- Osječko-baranjska</w:t>
      </w:r>
    </w:p>
    <w:p w:rsidR="004230F4" w:rsidRPr="00A077AC" w:rsidRDefault="004230F4">
      <w:pPr>
        <w:rPr>
          <w:b/>
        </w:rPr>
      </w:pPr>
      <w:r w:rsidRPr="00A077AC">
        <w:rPr>
          <w:b/>
        </w:rPr>
        <w:t>Šifra grada/općine: 278-</w:t>
      </w:r>
      <w:r w:rsidR="00A077AC" w:rsidRPr="00A077AC">
        <w:rPr>
          <w:b/>
        </w:rPr>
        <w:t>o</w:t>
      </w:r>
      <w:r w:rsidRPr="00A077AC">
        <w:rPr>
          <w:b/>
        </w:rPr>
        <w:t>pćina Našice</w:t>
      </w:r>
    </w:p>
    <w:p w:rsidR="00F86DAE" w:rsidRPr="00A077AC" w:rsidRDefault="00F86DAE">
      <w:pPr>
        <w:rPr>
          <w:b/>
        </w:rPr>
      </w:pPr>
    </w:p>
    <w:p w:rsidR="00864A4E" w:rsidRPr="00A077AC" w:rsidRDefault="00864A4E" w:rsidP="00864A4E">
      <w:pPr>
        <w:rPr>
          <w:b/>
        </w:rPr>
      </w:pPr>
      <w:bookmarkStart w:id="0" w:name="_GoBack"/>
      <w:bookmarkEnd w:id="0"/>
    </w:p>
    <w:p w:rsidR="00F86DAE" w:rsidRDefault="00F86DAE" w:rsidP="00F86DAE">
      <w:pPr>
        <w:pStyle w:val="Odlomakpopisa"/>
        <w:numPr>
          <w:ilvl w:val="0"/>
          <w:numId w:val="3"/>
        </w:numPr>
        <w:rPr>
          <w:b/>
        </w:rPr>
      </w:pPr>
      <w:r w:rsidRPr="00A077AC">
        <w:rPr>
          <w:b/>
        </w:rPr>
        <w:t>Uvodni dio</w:t>
      </w:r>
    </w:p>
    <w:p w:rsidR="00F1326F" w:rsidRPr="00F1326F" w:rsidRDefault="00F1326F" w:rsidP="00F1326F">
      <w:pPr>
        <w:rPr>
          <w:b/>
        </w:rPr>
      </w:pPr>
    </w:p>
    <w:p w:rsidR="00810841" w:rsidRDefault="00F86DAE" w:rsidP="00F86DAE">
      <w:r>
        <w:t>Osnovna škola kralja Tomislava posluje u skladu s Zakonom o odgoju i obrazovanju te Statutom škole. Nastava se izvodi prema nastavnim planovima i programima koje je donijelo Ministars</w:t>
      </w:r>
      <w:r w:rsidR="002A329A">
        <w:t>t</w:t>
      </w:r>
      <w:r>
        <w:t>vo znanosti i obrazovanja, prema Godišnjem planu i progra</w:t>
      </w:r>
      <w:r w:rsidR="00A077AC">
        <w:t>m</w:t>
      </w:r>
      <w:r>
        <w:t>u</w:t>
      </w:r>
      <w:r w:rsidR="00A077AC">
        <w:t xml:space="preserve">, </w:t>
      </w:r>
      <w:r>
        <w:t xml:space="preserve"> te Školskom kurikulumu.</w:t>
      </w:r>
    </w:p>
    <w:p w:rsidR="00F86DAE" w:rsidRDefault="00F86DAE" w:rsidP="00F86DAE">
      <w:r>
        <w:t>Sukl</w:t>
      </w:r>
      <w:r w:rsidR="00A077AC">
        <w:t>a</w:t>
      </w:r>
      <w:r>
        <w:t>dno odredbama pravilnika o prora</w:t>
      </w:r>
      <w:r w:rsidR="00A077AC">
        <w:t>č</w:t>
      </w:r>
      <w:r>
        <w:t>uns</w:t>
      </w:r>
      <w:r w:rsidR="00A077AC">
        <w:t>k</w:t>
      </w:r>
      <w:r>
        <w:t>om računovodstvu i računskom planu (</w:t>
      </w:r>
      <w:r w:rsidR="00A077AC">
        <w:t>N</w:t>
      </w:r>
      <w:r>
        <w:t xml:space="preserve">arodne novine </w:t>
      </w:r>
      <w:r w:rsidR="00A077AC">
        <w:t xml:space="preserve">br. </w:t>
      </w:r>
      <w:r>
        <w:t>3/15.,</w:t>
      </w:r>
      <w:r w:rsidR="00A077AC">
        <w:t xml:space="preserve"> </w:t>
      </w:r>
      <w:r>
        <w:t>93/15.,</w:t>
      </w:r>
      <w:r w:rsidR="00A077AC">
        <w:t xml:space="preserve"> </w:t>
      </w:r>
      <w:r>
        <w:t>135/15.,</w:t>
      </w:r>
      <w:r w:rsidR="00A077AC">
        <w:t xml:space="preserve"> </w:t>
      </w:r>
      <w:r>
        <w:t>2/17.</w:t>
      </w:r>
      <w:r w:rsidR="00A077AC">
        <w:t xml:space="preserve"> </w:t>
      </w:r>
      <w:r>
        <w:t>,38/17.,</w:t>
      </w:r>
      <w:r w:rsidR="00A077AC">
        <w:t xml:space="preserve"> </w:t>
      </w:r>
      <w:r>
        <w:t>112/18.,</w:t>
      </w:r>
      <w:r w:rsidR="00A077AC">
        <w:t xml:space="preserve"> </w:t>
      </w:r>
      <w:r>
        <w:t>126/19.,</w:t>
      </w:r>
      <w:r w:rsidR="00A077AC">
        <w:t xml:space="preserve"> </w:t>
      </w:r>
      <w:r>
        <w:t>145/20.</w:t>
      </w:r>
      <w:r w:rsidR="00A077AC">
        <w:t xml:space="preserve"> </w:t>
      </w:r>
      <w:r>
        <w:t>i 32/21</w:t>
      </w:r>
      <w:r w:rsidR="00A077AC">
        <w:t>.</w:t>
      </w:r>
      <w:r>
        <w:t>)</w:t>
      </w:r>
      <w:r w:rsidR="00A077AC">
        <w:t xml:space="preserve"> </w:t>
      </w:r>
      <w:r>
        <w:t>te Zakona o proračunu-čl. 105. (Narodne novine</w:t>
      </w:r>
      <w:r w:rsidR="00A077AC">
        <w:t xml:space="preserve"> br.</w:t>
      </w:r>
      <w:r>
        <w:t xml:space="preserve"> 87/08.,</w:t>
      </w:r>
      <w:r w:rsidR="00A077AC">
        <w:t xml:space="preserve"> </w:t>
      </w:r>
      <w:r>
        <w:t>136/12. i 15/15.</w:t>
      </w:r>
      <w:r w:rsidR="00A077AC">
        <w:t>9</w:t>
      </w:r>
      <w:r>
        <w:t xml:space="preserve"> te odluke o izvršavanju proračuna Osječko-baranjske županije</w:t>
      </w:r>
      <w:r w:rsidR="00A077AC">
        <w:t xml:space="preserve"> </w:t>
      </w:r>
      <w:r>
        <w:t>kao sastavni dio financi</w:t>
      </w:r>
      <w:r w:rsidR="00A077AC">
        <w:t xml:space="preserve">jskog </w:t>
      </w:r>
      <w:r>
        <w:t>izvještaja sastavljamo sljedeće bilješke vezane za pojedinačno iskazivanje pozicija i događaja o poslovanju Osnovne škole kralja Tom</w:t>
      </w:r>
      <w:r w:rsidR="002A329A">
        <w:t>i</w:t>
      </w:r>
      <w:r>
        <w:t>slava Našice.</w:t>
      </w:r>
    </w:p>
    <w:p w:rsidR="00B37181" w:rsidRDefault="00B37181" w:rsidP="00F86DAE">
      <w:r>
        <w:t>Izjavljujemo da smo proračunski korisnik, da nismo obveznici PDV-a.</w:t>
      </w:r>
    </w:p>
    <w:p w:rsidR="00B37181" w:rsidRDefault="00B37181" w:rsidP="00F86DAE">
      <w:r>
        <w:t>Iskazivanje prihoda i rashoda priznaje se uz primjenu računovodstvenih načela nastanka događaja.</w:t>
      </w:r>
    </w:p>
    <w:p w:rsidR="00F86DAE" w:rsidRDefault="00F86DAE" w:rsidP="00B37181"/>
    <w:p w:rsidR="004230F4" w:rsidRPr="00A077AC" w:rsidRDefault="004230F4" w:rsidP="00F86DAE">
      <w:pPr>
        <w:jc w:val="center"/>
        <w:rPr>
          <w:b/>
        </w:rPr>
      </w:pPr>
      <w:r w:rsidRPr="00A077AC">
        <w:rPr>
          <w:b/>
        </w:rPr>
        <w:t>Bilješke</w:t>
      </w:r>
    </w:p>
    <w:p w:rsidR="004230F4" w:rsidRPr="00A077AC" w:rsidRDefault="004230F4" w:rsidP="0058779F">
      <w:pPr>
        <w:jc w:val="center"/>
        <w:rPr>
          <w:b/>
        </w:rPr>
      </w:pPr>
      <w:r w:rsidRPr="00A077AC">
        <w:rPr>
          <w:b/>
        </w:rPr>
        <w:t>uz financijski izvještaj za razdoblje od 01. siječnja do 31. prosinca 2021. godine</w:t>
      </w:r>
    </w:p>
    <w:p w:rsidR="004230F4" w:rsidRPr="00A077AC" w:rsidRDefault="004230F4" w:rsidP="0058779F">
      <w:pPr>
        <w:jc w:val="center"/>
        <w:rPr>
          <w:b/>
        </w:rPr>
      </w:pPr>
    </w:p>
    <w:p w:rsidR="004230F4" w:rsidRPr="00A077AC" w:rsidRDefault="00F91CC8">
      <w:pPr>
        <w:rPr>
          <w:b/>
        </w:rPr>
      </w:pPr>
      <w:r w:rsidRPr="00A077AC">
        <w:rPr>
          <w:b/>
        </w:rPr>
        <w:t>2.</w:t>
      </w:r>
      <w:r w:rsidR="004230F4" w:rsidRPr="00A077AC">
        <w:rPr>
          <w:b/>
        </w:rPr>
        <w:t>Bilješke uz bilancu</w:t>
      </w:r>
    </w:p>
    <w:p w:rsidR="004230F4" w:rsidRDefault="004230F4">
      <w:r>
        <w:t>Bilanca predstavlja</w:t>
      </w:r>
      <w:r w:rsidR="0086139D">
        <w:t xml:space="preserve"> ravnotežu između imovine (nefinancijska imovina + financijska imovina) i obveza i vlastitih izvora.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6139D" w:rsidTr="0086139D"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lastRenderedPageBreak/>
              <w:t>Račun iz računskog plana</w:t>
            </w:r>
          </w:p>
        </w:tc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t>Opis stavke</w:t>
            </w:r>
          </w:p>
        </w:tc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t>AOP</w:t>
            </w:r>
          </w:p>
        </w:tc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t>Stanje 1. siječnja</w:t>
            </w:r>
          </w:p>
        </w:tc>
        <w:tc>
          <w:tcPr>
            <w:tcW w:w="1511" w:type="dxa"/>
          </w:tcPr>
          <w:p w:rsidR="0086139D" w:rsidRDefault="0086139D" w:rsidP="00A077AC">
            <w:pPr>
              <w:jc w:val="center"/>
            </w:pPr>
            <w:r>
              <w:t>Stanje 31.prosinca</w:t>
            </w:r>
          </w:p>
        </w:tc>
        <w:tc>
          <w:tcPr>
            <w:tcW w:w="1511" w:type="dxa"/>
          </w:tcPr>
          <w:p w:rsidR="0086139D" w:rsidRDefault="0086139D" w:rsidP="00A077AC">
            <w:pPr>
              <w:jc w:val="center"/>
            </w:pPr>
            <w:r>
              <w:t>Indeks 5/4</w:t>
            </w:r>
          </w:p>
        </w:tc>
      </w:tr>
      <w:tr w:rsidR="0086139D" w:rsidTr="0086139D"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86139D" w:rsidRDefault="0086139D" w:rsidP="00A077AC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86139D" w:rsidRDefault="0086139D" w:rsidP="00A077AC">
            <w:pPr>
              <w:jc w:val="center"/>
            </w:pPr>
            <w:r>
              <w:t>6</w:t>
            </w:r>
          </w:p>
        </w:tc>
      </w:tr>
      <w:tr w:rsidR="0086139D" w:rsidTr="0086139D">
        <w:tc>
          <w:tcPr>
            <w:tcW w:w="1510" w:type="dxa"/>
          </w:tcPr>
          <w:p w:rsidR="0086139D" w:rsidRDefault="0086139D"/>
        </w:tc>
        <w:tc>
          <w:tcPr>
            <w:tcW w:w="1510" w:type="dxa"/>
          </w:tcPr>
          <w:p w:rsidR="0086139D" w:rsidRDefault="0086139D">
            <w:r>
              <w:t>Imovina AOP 002+063</w:t>
            </w:r>
          </w:p>
        </w:tc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t>001</w:t>
            </w:r>
          </w:p>
        </w:tc>
        <w:tc>
          <w:tcPr>
            <w:tcW w:w="1510" w:type="dxa"/>
          </w:tcPr>
          <w:p w:rsidR="0086139D" w:rsidRDefault="000444A7" w:rsidP="00A077AC">
            <w:pPr>
              <w:jc w:val="right"/>
            </w:pPr>
            <w:r>
              <w:t>28.122.462</w:t>
            </w:r>
          </w:p>
        </w:tc>
        <w:tc>
          <w:tcPr>
            <w:tcW w:w="1511" w:type="dxa"/>
          </w:tcPr>
          <w:p w:rsidR="0086139D" w:rsidRDefault="000444A7" w:rsidP="00A077AC">
            <w:pPr>
              <w:jc w:val="right"/>
            </w:pPr>
            <w:r>
              <w:t>28.320.354</w:t>
            </w:r>
          </w:p>
        </w:tc>
        <w:tc>
          <w:tcPr>
            <w:tcW w:w="1511" w:type="dxa"/>
          </w:tcPr>
          <w:p w:rsidR="0086139D" w:rsidRDefault="000444A7" w:rsidP="00A077AC">
            <w:pPr>
              <w:jc w:val="right"/>
            </w:pPr>
            <w:r>
              <w:t>100,70</w:t>
            </w:r>
          </w:p>
        </w:tc>
      </w:tr>
      <w:tr w:rsidR="0086139D" w:rsidTr="0086139D">
        <w:tc>
          <w:tcPr>
            <w:tcW w:w="1510" w:type="dxa"/>
          </w:tcPr>
          <w:p w:rsidR="0086139D" w:rsidRDefault="0086139D"/>
        </w:tc>
        <w:tc>
          <w:tcPr>
            <w:tcW w:w="1510" w:type="dxa"/>
          </w:tcPr>
          <w:p w:rsidR="0086139D" w:rsidRDefault="0086139D">
            <w:r>
              <w:t>Obveze i vlastiti izvori AOP 170+231</w:t>
            </w:r>
          </w:p>
        </w:tc>
        <w:tc>
          <w:tcPr>
            <w:tcW w:w="1510" w:type="dxa"/>
          </w:tcPr>
          <w:p w:rsidR="0086139D" w:rsidRDefault="0086139D" w:rsidP="00A077AC">
            <w:pPr>
              <w:jc w:val="center"/>
            </w:pPr>
            <w:r>
              <w:t>169</w:t>
            </w:r>
          </w:p>
        </w:tc>
        <w:tc>
          <w:tcPr>
            <w:tcW w:w="1510" w:type="dxa"/>
          </w:tcPr>
          <w:p w:rsidR="0086139D" w:rsidRDefault="000444A7" w:rsidP="00A077AC">
            <w:pPr>
              <w:jc w:val="right"/>
            </w:pPr>
            <w:r>
              <w:t>28.122.462</w:t>
            </w:r>
          </w:p>
        </w:tc>
        <w:tc>
          <w:tcPr>
            <w:tcW w:w="1511" w:type="dxa"/>
          </w:tcPr>
          <w:p w:rsidR="0086139D" w:rsidRDefault="000444A7" w:rsidP="00A077AC">
            <w:pPr>
              <w:jc w:val="right"/>
            </w:pPr>
            <w:r>
              <w:t>28.320.354</w:t>
            </w:r>
          </w:p>
        </w:tc>
        <w:tc>
          <w:tcPr>
            <w:tcW w:w="1511" w:type="dxa"/>
          </w:tcPr>
          <w:p w:rsidR="0086139D" w:rsidRDefault="000444A7" w:rsidP="00A077AC">
            <w:pPr>
              <w:jc w:val="right"/>
            </w:pPr>
            <w:r>
              <w:t>100,70</w:t>
            </w:r>
          </w:p>
        </w:tc>
      </w:tr>
    </w:tbl>
    <w:p w:rsidR="0086139D" w:rsidRDefault="0086139D"/>
    <w:p w:rsidR="000444A7" w:rsidRDefault="000444A7">
      <w:r w:rsidRPr="00810841">
        <w:rPr>
          <w:b/>
        </w:rPr>
        <w:t>AOP 239 Višak/manjak prihoda</w:t>
      </w:r>
      <w:r>
        <w:t>-podaci u bilanci iskazani su nakon obvezne korekcije rezultata sukladno čl. 82. Pravilnika o proračunskom računovodstvu te je iskazan višak prihoda poslovanja u iznosu od 766.503, a manjak prihoda poslovanja od nefinancijske imovine u iznosu od 732.883.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075CD" w:rsidTr="001075CD">
        <w:tc>
          <w:tcPr>
            <w:tcW w:w="1812" w:type="dxa"/>
          </w:tcPr>
          <w:p w:rsidR="001075CD" w:rsidRDefault="001075CD"/>
        </w:tc>
        <w:tc>
          <w:tcPr>
            <w:tcW w:w="1812" w:type="dxa"/>
          </w:tcPr>
          <w:p w:rsidR="001075CD" w:rsidRDefault="001075CD" w:rsidP="00A077AC">
            <w:pPr>
              <w:jc w:val="center"/>
            </w:pPr>
            <w:r>
              <w:t>Pozicije na dan 31.12.2021.</w:t>
            </w:r>
          </w:p>
        </w:tc>
        <w:tc>
          <w:tcPr>
            <w:tcW w:w="1812" w:type="dxa"/>
          </w:tcPr>
          <w:p w:rsidR="001075CD" w:rsidRDefault="001075CD" w:rsidP="00A077AC">
            <w:pPr>
              <w:jc w:val="center"/>
            </w:pPr>
            <w:r>
              <w:t>PR-RAS</w:t>
            </w:r>
          </w:p>
        </w:tc>
        <w:tc>
          <w:tcPr>
            <w:tcW w:w="1813" w:type="dxa"/>
          </w:tcPr>
          <w:p w:rsidR="001075CD" w:rsidRDefault="001075CD" w:rsidP="00A077AC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Korekcija kapitalni prijenosi</w:t>
            </w:r>
          </w:p>
        </w:tc>
        <w:tc>
          <w:tcPr>
            <w:tcW w:w="1813" w:type="dxa"/>
          </w:tcPr>
          <w:p w:rsidR="001075CD" w:rsidRDefault="001075CD" w:rsidP="00A077AC">
            <w:pPr>
              <w:jc w:val="center"/>
            </w:pPr>
            <w:r>
              <w:t>Bilanca</w:t>
            </w:r>
          </w:p>
        </w:tc>
      </w:tr>
      <w:tr w:rsidR="001075CD" w:rsidTr="001075CD">
        <w:tc>
          <w:tcPr>
            <w:tcW w:w="1812" w:type="dxa"/>
          </w:tcPr>
          <w:p w:rsidR="001075CD" w:rsidRDefault="001075CD" w:rsidP="00A077AC">
            <w:pPr>
              <w:jc w:val="center"/>
            </w:pPr>
            <w:r>
              <w:t>92211</w:t>
            </w:r>
          </w:p>
        </w:tc>
        <w:tc>
          <w:tcPr>
            <w:tcW w:w="1812" w:type="dxa"/>
          </w:tcPr>
          <w:p w:rsidR="001075CD" w:rsidRDefault="001075CD" w:rsidP="00A077AC">
            <w:pPr>
              <w:jc w:val="center"/>
            </w:pPr>
            <w:r>
              <w:t>Višak prihoda poslovanja</w:t>
            </w:r>
          </w:p>
        </w:tc>
        <w:tc>
          <w:tcPr>
            <w:tcW w:w="1812" w:type="dxa"/>
          </w:tcPr>
          <w:p w:rsidR="001075CD" w:rsidRDefault="001075CD" w:rsidP="00A077AC">
            <w:pPr>
              <w:jc w:val="right"/>
            </w:pPr>
            <w:r>
              <w:t>465.773</w:t>
            </w:r>
          </w:p>
        </w:tc>
        <w:tc>
          <w:tcPr>
            <w:tcW w:w="1813" w:type="dxa"/>
          </w:tcPr>
          <w:p w:rsidR="001075CD" w:rsidRDefault="00AD1A06" w:rsidP="00A077AC">
            <w:pPr>
              <w:jc w:val="right"/>
            </w:pPr>
            <w:r>
              <w:t>-251.943</w:t>
            </w:r>
          </w:p>
        </w:tc>
        <w:tc>
          <w:tcPr>
            <w:tcW w:w="1813" w:type="dxa"/>
          </w:tcPr>
          <w:p w:rsidR="001075CD" w:rsidRDefault="00AD1A06" w:rsidP="00A077AC">
            <w:pPr>
              <w:jc w:val="right"/>
            </w:pPr>
            <w:r>
              <w:t>213.830</w:t>
            </w:r>
          </w:p>
        </w:tc>
      </w:tr>
      <w:tr w:rsidR="001075CD" w:rsidTr="001075CD">
        <w:tc>
          <w:tcPr>
            <w:tcW w:w="1812" w:type="dxa"/>
          </w:tcPr>
          <w:p w:rsidR="001075CD" w:rsidRDefault="001075CD" w:rsidP="00A077AC">
            <w:pPr>
              <w:jc w:val="center"/>
            </w:pPr>
            <w:r>
              <w:t>92222</w:t>
            </w:r>
          </w:p>
        </w:tc>
        <w:tc>
          <w:tcPr>
            <w:tcW w:w="1812" w:type="dxa"/>
          </w:tcPr>
          <w:p w:rsidR="001075CD" w:rsidRDefault="001075CD" w:rsidP="00A077AC">
            <w:pPr>
              <w:jc w:val="center"/>
            </w:pPr>
            <w:r>
              <w:t>Manjak prihoda od nefinancijske imovine</w:t>
            </w:r>
          </w:p>
        </w:tc>
        <w:tc>
          <w:tcPr>
            <w:tcW w:w="1812" w:type="dxa"/>
          </w:tcPr>
          <w:p w:rsidR="001075CD" w:rsidRDefault="001075CD" w:rsidP="00A077AC">
            <w:pPr>
              <w:jc w:val="right"/>
            </w:pPr>
            <w:r>
              <w:t>307.255</w:t>
            </w:r>
          </w:p>
        </w:tc>
        <w:tc>
          <w:tcPr>
            <w:tcW w:w="1813" w:type="dxa"/>
          </w:tcPr>
          <w:p w:rsidR="001075CD" w:rsidRDefault="00AD1A06" w:rsidP="00A077AC">
            <w:pPr>
              <w:jc w:val="right"/>
            </w:pPr>
            <w:r>
              <w:t>251.943</w:t>
            </w:r>
          </w:p>
        </w:tc>
        <w:tc>
          <w:tcPr>
            <w:tcW w:w="1813" w:type="dxa"/>
          </w:tcPr>
          <w:p w:rsidR="001075CD" w:rsidRDefault="00AD1A06" w:rsidP="00A077AC">
            <w:pPr>
              <w:jc w:val="right"/>
            </w:pPr>
            <w:r>
              <w:t>55.312</w:t>
            </w:r>
          </w:p>
        </w:tc>
      </w:tr>
      <w:tr w:rsidR="001075CD" w:rsidTr="001075CD">
        <w:tc>
          <w:tcPr>
            <w:tcW w:w="1812" w:type="dxa"/>
          </w:tcPr>
          <w:p w:rsidR="001075CD" w:rsidRDefault="00AD1A06" w:rsidP="00A077AC">
            <w:pPr>
              <w:jc w:val="center"/>
            </w:pPr>
            <w:r>
              <w:t>92221</w:t>
            </w:r>
          </w:p>
        </w:tc>
        <w:tc>
          <w:tcPr>
            <w:tcW w:w="1812" w:type="dxa"/>
          </w:tcPr>
          <w:p w:rsidR="001075CD" w:rsidRDefault="00AD1A06" w:rsidP="00A077AC">
            <w:pPr>
              <w:jc w:val="center"/>
            </w:pPr>
            <w:r>
              <w:t>Manjak prihoda poslovanja-preneseni</w:t>
            </w:r>
          </w:p>
        </w:tc>
        <w:tc>
          <w:tcPr>
            <w:tcW w:w="1812" w:type="dxa"/>
          </w:tcPr>
          <w:p w:rsidR="001075CD" w:rsidRDefault="00AD1A06" w:rsidP="00A077AC">
            <w:pPr>
              <w:jc w:val="right"/>
            </w:pPr>
            <w:r>
              <w:t>124.898</w:t>
            </w:r>
          </w:p>
        </w:tc>
        <w:tc>
          <w:tcPr>
            <w:tcW w:w="1813" w:type="dxa"/>
          </w:tcPr>
          <w:p w:rsidR="001075CD" w:rsidRDefault="001075CD" w:rsidP="00A077AC">
            <w:pPr>
              <w:jc w:val="right"/>
            </w:pPr>
          </w:p>
        </w:tc>
        <w:tc>
          <w:tcPr>
            <w:tcW w:w="1813" w:type="dxa"/>
          </w:tcPr>
          <w:p w:rsidR="001075CD" w:rsidRDefault="00AD1A06" w:rsidP="00A077AC">
            <w:pPr>
              <w:jc w:val="right"/>
            </w:pPr>
            <w:r>
              <w:t>124.898</w:t>
            </w:r>
          </w:p>
        </w:tc>
      </w:tr>
      <w:tr w:rsidR="001075CD" w:rsidTr="001075CD">
        <w:tc>
          <w:tcPr>
            <w:tcW w:w="1812" w:type="dxa"/>
          </w:tcPr>
          <w:p w:rsidR="001075CD" w:rsidRDefault="00AD1A06" w:rsidP="00AD1A06">
            <w:pPr>
              <w:jc w:val="center"/>
            </w:pPr>
            <w:r>
              <w:t>922</w:t>
            </w:r>
          </w:p>
        </w:tc>
        <w:tc>
          <w:tcPr>
            <w:tcW w:w="1812" w:type="dxa"/>
          </w:tcPr>
          <w:p w:rsidR="001075CD" w:rsidRDefault="00AD1A06" w:rsidP="00A077AC">
            <w:pPr>
              <w:jc w:val="center"/>
            </w:pPr>
            <w:r>
              <w:t>Višak/manjak prihoda</w:t>
            </w:r>
          </w:p>
        </w:tc>
        <w:tc>
          <w:tcPr>
            <w:tcW w:w="1812" w:type="dxa"/>
          </w:tcPr>
          <w:p w:rsidR="001075CD" w:rsidRDefault="00AD1A06" w:rsidP="00A077AC">
            <w:pPr>
              <w:jc w:val="right"/>
            </w:pPr>
            <w:r>
              <w:t>33.620</w:t>
            </w:r>
          </w:p>
        </w:tc>
        <w:tc>
          <w:tcPr>
            <w:tcW w:w="1813" w:type="dxa"/>
          </w:tcPr>
          <w:p w:rsidR="001075CD" w:rsidRDefault="001075CD" w:rsidP="00A077AC">
            <w:pPr>
              <w:jc w:val="right"/>
            </w:pPr>
          </w:p>
        </w:tc>
        <w:tc>
          <w:tcPr>
            <w:tcW w:w="1813" w:type="dxa"/>
          </w:tcPr>
          <w:p w:rsidR="001075CD" w:rsidRDefault="00AD1A06" w:rsidP="00A077AC">
            <w:pPr>
              <w:jc w:val="right"/>
            </w:pPr>
            <w:r>
              <w:t>33.620</w:t>
            </w:r>
          </w:p>
          <w:p w:rsidR="00AD1A06" w:rsidRDefault="00AD1A06" w:rsidP="00A077AC">
            <w:pPr>
              <w:jc w:val="right"/>
            </w:pPr>
          </w:p>
          <w:p w:rsidR="00AD1A06" w:rsidRDefault="00AD1A06" w:rsidP="00A077AC">
            <w:pPr>
              <w:jc w:val="right"/>
            </w:pPr>
          </w:p>
        </w:tc>
      </w:tr>
    </w:tbl>
    <w:p w:rsidR="000444A7" w:rsidRDefault="000444A7" w:rsidP="00AD1A06">
      <w:pPr>
        <w:jc w:val="center"/>
      </w:pPr>
    </w:p>
    <w:p w:rsidR="00AD1A06" w:rsidRDefault="00AD1A06" w:rsidP="00AD1A06">
      <w:r>
        <w:t>Tijekom 2021. godine evidentirani su na računima kapitalnih prijenosa sredstva u iznosu od 251.943 koja su utrošena za nabavu dugotrajne nefinancijske imovine:</w:t>
      </w:r>
    </w:p>
    <w:p w:rsidR="00AD1A06" w:rsidRDefault="00AD1A06" w:rsidP="00AD1A06">
      <w:r>
        <w:t>6362-kapitalne pomoći proračunskim korisnicima – 247.109</w:t>
      </w:r>
    </w:p>
    <w:p w:rsidR="00AD1A06" w:rsidRDefault="00AD1A06" w:rsidP="00AD1A06">
      <w:r>
        <w:t>6632-kapitalne donacije – 3.04</w:t>
      </w:r>
      <w:r w:rsidR="00367A4E">
        <w:t>6</w:t>
      </w:r>
    </w:p>
    <w:p w:rsidR="0082033E" w:rsidRDefault="00AD1A06" w:rsidP="00AD1A06">
      <w:r>
        <w:t xml:space="preserve">6712-prihodi iz nadležnog proračuna za financiranje rashoda za nabavu nefinancijske imovine – 1.788 </w:t>
      </w:r>
    </w:p>
    <w:p w:rsidR="0082033E" w:rsidRDefault="0082033E" w:rsidP="00AD1A06">
      <w:r>
        <w:t>Provedena je korekcija rezultata na način da se za iznos od 251.943 zadužuje račun viška prihoda poslovanja, a odobrava račun manjka prihoda poslovanja od nefinancijske imovine.</w:t>
      </w:r>
    </w:p>
    <w:p w:rsidR="0082033E" w:rsidRDefault="00903D41" w:rsidP="00AD1A06">
      <w:r w:rsidRPr="00810841">
        <w:rPr>
          <w:b/>
        </w:rPr>
        <w:t>AOP 078-Potraživanja od zaposlenih</w:t>
      </w:r>
      <w:r>
        <w:t>-potraživanje za povrat više isplaćenog bolovanja</w:t>
      </w:r>
      <w:r w:rsidR="00A077AC">
        <w:t>.</w:t>
      </w:r>
    </w:p>
    <w:p w:rsidR="00903D41" w:rsidRDefault="00903D41" w:rsidP="00AD1A06">
      <w:r w:rsidRPr="00810841">
        <w:rPr>
          <w:b/>
        </w:rPr>
        <w:t>AOP 079-Potraživanja za više plaćene poreze i doprinose</w:t>
      </w:r>
      <w:r>
        <w:t>-potraživanje od porezne uprave za pretpl</w:t>
      </w:r>
      <w:r w:rsidR="001A4EC2">
        <w:t>a</w:t>
      </w:r>
      <w:r>
        <w:t>te poreza i doprinosa.</w:t>
      </w:r>
    </w:p>
    <w:p w:rsidR="0058779F" w:rsidRDefault="001A4EC2" w:rsidP="00AD1A06">
      <w:r w:rsidRPr="00810841">
        <w:rPr>
          <w:b/>
        </w:rPr>
        <w:t>AOP 253-Izvanbilančni zapisi na aktivi i pasivi</w:t>
      </w:r>
      <w:r>
        <w:t xml:space="preserve"> odnose se na opremu dobivenu od </w:t>
      </w:r>
      <w:proofErr w:type="spellStart"/>
      <w:r w:rsidR="0053140A">
        <w:t>Ca</w:t>
      </w:r>
      <w:r>
        <w:t>rneta</w:t>
      </w:r>
      <w:proofErr w:type="spellEnd"/>
      <w:r>
        <w:t xml:space="preserve"> u sklopu projekta e-Škola </w:t>
      </w:r>
      <w:r w:rsidR="0058779F">
        <w:t>i</w:t>
      </w:r>
      <w:r>
        <w:t xml:space="preserve"> od Ministarstva znanosti i obrazovanja za nabavu nastavnih sredstava i opreme za provedbu</w:t>
      </w:r>
      <w:r w:rsidR="007D4F4B">
        <w:t xml:space="preserve"> </w:t>
      </w:r>
      <w:r w:rsidR="00FB6AB4">
        <w:t>C</w:t>
      </w:r>
      <w:r w:rsidR="007D4F4B">
        <w:t>jelovite</w:t>
      </w:r>
      <w:r>
        <w:t xml:space="preserve"> </w:t>
      </w:r>
      <w:proofErr w:type="spellStart"/>
      <w:r>
        <w:t>kurikularne</w:t>
      </w:r>
      <w:proofErr w:type="spellEnd"/>
      <w:r>
        <w:t xml:space="preserve"> reforme</w:t>
      </w:r>
      <w:r w:rsidR="0058779F">
        <w:t xml:space="preserve"> te</w:t>
      </w:r>
      <w:r>
        <w:t xml:space="preserve"> nabava tablet</w:t>
      </w:r>
      <w:r w:rsidR="0053140A">
        <w:t>a</w:t>
      </w:r>
      <w:r>
        <w:t xml:space="preserve"> uređaja za pro</w:t>
      </w:r>
      <w:r w:rsidR="0058779F">
        <w:t>v</w:t>
      </w:r>
      <w:r>
        <w:t>edbu obrazovne reforme</w:t>
      </w:r>
      <w:r w:rsidR="0058779F">
        <w:t>. Tijekom 2021. godine n</w:t>
      </w:r>
      <w:r w:rsidR="00A077AC">
        <w:t>i</w:t>
      </w:r>
      <w:r w:rsidR="0058779F">
        <w:t xml:space="preserve">smo dobili odluku o </w:t>
      </w:r>
      <w:r w:rsidR="0053140A">
        <w:t xml:space="preserve"> i</w:t>
      </w:r>
      <w:r w:rsidR="0058779F">
        <w:t>sknjiž</w:t>
      </w:r>
      <w:r w:rsidR="00245F39">
        <w:t>avanju</w:t>
      </w:r>
      <w:r w:rsidR="0058779F">
        <w:t xml:space="preserve"> i prijenosu imovine.</w:t>
      </w:r>
    </w:p>
    <w:p w:rsidR="0058779F" w:rsidRDefault="0058779F" w:rsidP="00AD1A06">
      <w:r>
        <w:lastRenderedPageBreak/>
        <w:t>Ove godine je još na izvan</w:t>
      </w:r>
      <w:r w:rsidR="00A077AC">
        <w:t xml:space="preserve"> </w:t>
      </w:r>
      <w:r>
        <w:t>bilančne zapise-nekretnine knjižena energetska obnova zgrade OŠ kralja Tomislava Našice u iznosu od 4.700.775.</w:t>
      </w:r>
    </w:p>
    <w:p w:rsidR="00CB287C" w:rsidRDefault="0058779F" w:rsidP="00AD1A06">
      <w:r>
        <w:t>Prema čl. 7 st. 5 Pravilnika vodi se još i evidencija potencijalnih obveza po osnovi sudskih sporova u tijeku</w:t>
      </w:r>
      <w:r w:rsidR="00CB287C">
        <w:t>. U izvan</w:t>
      </w:r>
      <w:r w:rsidR="00A077AC">
        <w:t xml:space="preserve"> </w:t>
      </w:r>
      <w:r w:rsidR="00CB287C">
        <w:t>bilančnim zapisima aktive na osnovnom računu 99151-potencijalne obveze po osnovi sudskih sporova u tijeku, a u izvan</w:t>
      </w:r>
      <w:r w:rsidR="0053140A">
        <w:t xml:space="preserve"> </w:t>
      </w:r>
      <w:r w:rsidR="00CB287C">
        <w:t>bilančnim zapisima pasive osnovni račun 99651-potencijalne obveze po osnovi sudskih sporova.</w:t>
      </w:r>
    </w:p>
    <w:p w:rsidR="00CB287C" w:rsidRPr="00810841" w:rsidRDefault="00CB287C" w:rsidP="00AD1A06">
      <w:pPr>
        <w:rPr>
          <w:b/>
        </w:rPr>
      </w:pPr>
      <w:r w:rsidRPr="00810841">
        <w:rPr>
          <w:b/>
        </w:rPr>
        <w:t>Tablica-popis sudskih sporova u tijeku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1"/>
        <w:gridCol w:w="1440"/>
        <w:gridCol w:w="890"/>
        <w:gridCol w:w="956"/>
        <w:gridCol w:w="1272"/>
        <w:gridCol w:w="1611"/>
        <w:gridCol w:w="960"/>
        <w:gridCol w:w="1202"/>
      </w:tblGrid>
      <w:tr w:rsidR="00B37181" w:rsidTr="00B37181">
        <w:tc>
          <w:tcPr>
            <w:tcW w:w="758" w:type="dxa"/>
          </w:tcPr>
          <w:p w:rsidR="00B37181" w:rsidRDefault="00B37181" w:rsidP="00A077AC">
            <w:pPr>
              <w:jc w:val="center"/>
            </w:pPr>
            <w:r>
              <w:t>Redni broj</w:t>
            </w:r>
          </w:p>
        </w:tc>
        <w:tc>
          <w:tcPr>
            <w:tcW w:w="1452" w:type="dxa"/>
          </w:tcPr>
          <w:p w:rsidR="00B37181" w:rsidRDefault="00B37181" w:rsidP="00A077AC">
            <w:pPr>
              <w:jc w:val="center"/>
            </w:pPr>
            <w:r>
              <w:t>Ovrhovoditelj Tužitelj</w:t>
            </w:r>
          </w:p>
        </w:tc>
        <w:tc>
          <w:tcPr>
            <w:tcW w:w="972" w:type="dxa"/>
          </w:tcPr>
          <w:p w:rsidR="00B37181" w:rsidRDefault="00B37181" w:rsidP="00A077AC">
            <w:pPr>
              <w:jc w:val="center"/>
            </w:pPr>
            <w:r>
              <w:t>Sažeti opis prirode spora</w:t>
            </w:r>
          </w:p>
        </w:tc>
        <w:tc>
          <w:tcPr>
            <w:tcW w:w="1032" w:type="dxa"/>
          </w:tcPr>
          <w:p w:rsidR="00B37181" w:rsidRDefault="00B37181" w:rsidP="00A077AC">
            <w:pPr>
              <w:jc w:val="center"/>
            </w:pPr>
            <w:r>
              <w:t>Iznos glavnice</w:t>
            </w:r>
          </w:p>
        </w:tc>
        <w:tc>
          <w:tcPr>
            <w:tcW w:w="1272" w:type="dxa"/>
          </w:tcPr>
          <w:p w:rsidR="00B37181" w:rsidRDefault="00B37181" w:rsidP="002A329A">
            <w:pPr>
              <w:jc w:val="center"/>
            </w:pPr>
            <w:r>
              <w:t>Procjena financijskog učinka</w:t>
            </w:r>
          </w:p>
        </w:tc>
        <w:tc>
          <w:tcPr>
            <w:tcW w:w="1611" w:type="dxa"/>
          </w:tcPr>
          <w:p w:rsidR="00B37181" w:rsidRDefault="00B37181" w:rsidP="00A077AC">
            <w:pPr>
              <w:jc w:val="center"/>
            </w:pPr>
            <w:r>
              <w:t>Procijenjeno vrijeme odljeva/priljeva</w:t>
            </w:r>
          </w:p>
        </w:tc>
        <w:tc>
          <w:tcPr>
            <w:tcW w:w="1099" w:type="dxa"/>
          </w:tcPr>
          <w:p w:rsidR="00B37181" w:rsidRDefault="00B37181" w:rsidP="00A077AC">
            <w:pPr>
              <w:jc w:val="center"/>
            </w:pPr>
            <w:r>
              <w:t>Početak sudskog spora</w:t>
            </w:r>
          </w:p>
        </w:tc>
        <w:tc>
          <w:tcPr>
            <w:tcW w:w="866" w:type="dxa"/>
          </w:tcPr>
          <w:p w:rsidR="00B37181" w:rsidRDefault="00B37181" w:rsidP="00A077AC">
            <w:pPr>
              <w:jc w:val="center"/>
            </w:pPr>
            <w:r>
              <w:t>Napomena</w:t>
            </w:r>
          </w:p>
        </w:tc>
      </w:tr>
      <w:tr w:rsidR="00B37181" w:rsidTr="00B37181">
        <w:tc>
          <w:tcPr>
            <w:tcW w:w="758" w:type="dxa"/>
          </w:tcPr>
          <w:p w:rsidR="00B37181" w:rsidRDefault="00B37181" w:rsidP="00CB287C">
            <w:r>
              <w:t>1.</w:t>
            </w:r>
          </w:p>
        </w:tc>
        <w:tc>
          <w:tcPr>
            <w:tcW w:w="1452" w:type="dxa"/>
          </w:tcPr>
          <w:p w:rsidR="00B37181" w:rsidRDefault="00B37181" w:rsidP="00E5463B">
            <w:r>
              <w:t xml:space="preserve">Fizička osoba </w:t>
            </w:r>
            <w:r w:rsidR="00FB1772">
              <w:t>od 5</w:t>
            </w:r>
            <w:r w:rsidR="00E5463B">
              <w:t xml:space="preserve"> </w:t>
            </w:r>
            <w:r w:rsidR="00FB1772">
              <w:t>do 39, 4</w:t>
            </w:r>
            <w:r w:rsidR="00E5463B">
              <w:t xml:space="preserve">1 do </w:t>
            </w:r>
            <w:r w:rsidR="00FB1772">
              <w:t>43 i od 47</w:t>
            </w:r>
            <w:r w:rsidR="00E5463B">
              <w:t xml:space="preserve"> do </w:t>
            </w:r>
            <w:r w:rsidR="00FB1772">
              <w:t>71</w:t>
            </w:r>
          </w:p>
        </w:tc>
        <w:tc>
          <w:tcPr>
            <w:tcW w:w="972" w:type="dxa"/>
          </w:tcPr>
          <w:p w:rsidR="00B37181" w:rsidRDefault="00B37181" w:rsidP="00810841">
            <w:r>
              <w:t>Tužba za isplatu razlike plaće</w:t>
            </w:r>
            <w:r w:rsidR="00810841">
              <w:t xml:space="preserve"> 6 %</w:t>
            </w:r>
          </w:p>
        </w:tc>
        <w:tc>
          <w:tcPr>
            <w:tcW w:w="1032" w:type="dxa"/>
          </w:tcPr>
          <w:p w:rsidR="00B37181" w:rsidRDefault="00B37181" w:rsidP="00A077AC">
            <w:pPr>
              <w:jc w:val="right"/>
            </w:pPr>
            <w:r>
              <w:t>278.908</w:t>
            </w:r>
          </w:p>
        </w:tc>
        <w:tc>
          <w:tcPr>
            <w:tcW w:w="1272" w:type="dxa"/>
          </w:tcPr>
          <w:p w:rsidR="00B37181" w:rsidRDefault="00B37181" w:rsidP="00A077AC">
            <w:pPr>
              <w:jc w:val="right"/>
            </w:pPr>
            <w:r>
              <w:t>400.000</w:t>
            </w:r>
          </w:p>
        </w:tc>
        <w:tc>
          <w:tcPr>
            <w:tcW w:w="1611" w:type="dxa"/>
          </w:tcPr>
          <w:p w:rsidR="00B37181" w:rsidRDefault="00B37181" w:rsidP="00A077AC">
            <w:pPr>
              <w:jc w:val="right"/>
            </w:pPr>
            <w:r>
              <w:t>4/2022.</w:t>
            </w:r>
          </w:p>
        </w:tc>
        <w:tc>
          <w:tcPr>
            <w:tcW w:w="1099" w:type="dxa"/>
          </w:tcPr>
          <w:p w:rsidR="00B37181" w:rsidRDefault="00B37181" w:rsidP="00A077AC">
            <w:pPr>
              <w:jc w:val="right"/>
            </w:pPr>
            <w:r>
              <w:t>6/2021.</w:t>
            </w:r>
          </w:p>
        </w:tc>
        <w:tc>
          <w:tcPr>
            <w:tcW w:w="866" w:type="dxa"/>
          </w:tcPr>
          <w:p w:rsidR="00B37181" w:rsidRDefault="00B37181" w:rsidP="00A077AC">
            <w:pPr>
              <w:jc w:val="right"/>
            </w:pPr>
          </w:p>
        </w:tc>
      </w:tr>
    </w:tbl>
    <w:p w:rsidR="00EC2993" w:rsidRDefault="00CB287C" w:rsidP="00AD1A06">
      <w:r>
        <w:t xml:space="preserve"> </w:t>
      </w:r>
    </w:p>
    <w:p w:rsidR="00FB1772" w:rsidRDefault="00FB1772" w:rsidP="00AD1A06">
      <w:r>
        <w:t>Fizičke osobe od 1</w:t>
      </w:r>
      <w:r w:rsidR="00E5463B">
        <w:t xml:space="preserve"> do </w:t>
      </w:r>
      <w:r>
        <w:t>4, 40 i od 44</w:t>
      </w:r>
      <w:r w:rsidR="00E5463B">
        <w:t xml:space="preserve"> do </w:t>
      </w:r>
      <w:r>
        <w:t>46 su isplaćene.</w:t>
      </w:r>
    </w:p>
    <w:p w:rsidR="0058779F" w:rsidRDefault="0058779F" w:rsidP="00AD1A06">
      <w:r>
        <w:t xml:space="preserve"> </w:t>
      </w:r>
      <w:r w:rsidR="00EC2993">
        <w:t>Prilikom popunjavanja tablice vo</w:t>
      </w:r>
      <w:r w:rsidR="00FB6AB4">
        <w:t>đeno</w:t>
      </w:r>
      <w:r w:rsidR="00EC2993">
        <w:t xml:space="preserve"> je računa o GDPR-zaštita osobnih podataka, kako se ne bi javno objavljivali osobni podaci o fizičkim osobama.</w:t>
      </w:r>
    </w:p>
    <w:p w:rsidR="00FB6AB4" w:rsidRPr="00810841" w:rsidRDefault="00FB6AB4" w:rsidP="00AD1A06">
      <w:pPr>
        <w:rPr>
          <w:b/>
        </w:rPr>
      </w:pPr>
      <w:r w:rsidRPr="00810841">
        <w:rPr>
          <w:b/>
        </w:rPr>
        <w:t>Osnovna škola kralja Tomislava Našice nema ugovorne obveze po kategorijama:</w:t>
      </w:r>
    </w:p>
    <w:p w:rsidR="00FB6AB4" w:rsidRDefault="00FB6AB4" w:rsidP="00AD1A06">
      <w:r>
        <w:t>1.</w:t>
      </w:r>
      <w:r w:rsidR="007D4AB6">
        <w:t>Tablice o zaduženju po vrsti instrumenta, valutnoj, kamatnoj i ročnoj strukturi i stanje kredita i zajmova na dan 01.01. i 31.12.2021.,</w:t>
      </w:r>
    </w:p>
    <w:p w:rsidR="00FB6AB4" w:rsidRDefault="00FB6AB4" w:rsidP="00AD1A06">
      <w:r>
        <w:t>2.I</w:t>
      </w:r>
      <w:r w:rsidR="007D4AB6">
        <w:t>znos otplate obveza za kredite i zajmove prema dospijeću u narednim godinama</w:t>
      </w:r>
      <w:r>
        <w:t>,</w:t>
      </w:r>
    </w:p>
    <w:p w:rsidR="007D4AB6" w:rsidRDefault="00FB6AB4" w:rsidP="00AD1A06">
      <w:r>
        <w:t>3.P</w:t>
      </w:r>
      <w:r w:rsidR="007D4AB6">
        <w:t>regled danih zajmova i potraživanja za dane zajmove</w:t>
      </w:r>
      <w:r>
        <w:t>.</w:t>
      </w:r>
    </w:p>
    <w:p w:rsidR="00FB6AB4" w:rsidRDefault="00FB6AB4" w:rsidP="00AD1A06"/>
    <w:p w:rsidR="007D4AB6" w:rsidRPr="00A077AC" w:rsidRDefault="00F91CC8" w:rsidP="00AD1A06">
      <w:pPr>
        <w:rPr>
          <w:b/>
        </w:rPr>
      </w:pPr>
      <w:r w:rsidRPr="00A077AC">
        <w:rPr>
          <w:b/>
        </w:rPr>
        <w:t>3.</w:t>
      </w:r>
      <w:r w:rsidR="007D4AB6" w:rsidRPr="00A077AC">
        <w:rPr>
          <w:b/>
        </w:rPr>
        <w:t>Bilješke uz</w:t>
      </w:r>
      <w:r w:rsidR="00A077AC" w:rsidRPr="00A077AC">
        <w:rPr>
          <w:b/>
        </w:rPr>
        <w:t xml:space="preserve"> izvještaj o prihodima i rashodima, primicima i izdacima Obrazac  </w:t>
      </w:r>
      <w:r w:rsidR="007D4AB6" w:rsidRPr="00A077AC">
        <w:rPr>
          <w:b/>
        </w:rPr>
        <w:t xml:space="preserve"> PR-RAS</w:t>
      </w:r>
    </w:p>
    <w:p w:rsidR="00FC5860" w:rsidRDefault="00FC5860" w:rsidP="00FC5860">
      <w:pPr>
        <w:pStyle w:val="Odlomakpopisa"/>
        <w:numPr>
          <w:ilvl w:val="0"/>
          <w:numId w:val="2"/>
        </w:numPr>
      </w:pPr>
      <w:r>
        <w:t>Rashodi poslovanja</w:t>
      </w:r>
    </w:p>
    <w:p w:rsidR="00FC5860" w:rsidRDefault="00FC5860" w:rsidP="00FC5860">
      <w:r w:rsidRPr="00810841">
        <w:rPr>
          <w:b/>
        </w:rPr>
        <w:t>AOP 154-Doprinosi na plaće</w:t>
      </w:r>
      <w:r>
        <w:t xml:space="preserve"> –indeks je 120,8- razlog je isplata sudskih tužbi.</w:t>
      </w:r>
    </w:p>
    <w:p w:rsidR="00FC5860" w:rsidRDefault="00FC5860" w:rsidP="00FC5860">
      <w:r w:rsidRPr="00810841">
        <w:rPr>
          <w:b/>
        </w:rPr>
        <w:t>AOP 179-Intelektualne i os</w:t>
      </w:r>
      <w:r w:rsidR="00A077AC" w:rsidRPr="00810841">
        <w:rPr>
          <w:b/>
        </w:rPr>
        <w:t>o</w:t>
      </w:r>
      <w:r w:rsidRPr="00810841">
        <w:rPr>
          <w:b/>
        </w:rPr>
        <w:t>bne usluge</w:t>
      </w:r>
      <w:r>
        <w:t>-indeks je 1.027,50-razlog je izrada troškovnika za investicijsko održavanje i sanaciju PŠ Gradac, licence i izrada idejnog rješenja staklenika i poučnih staza.</w:t>
      </w:r>
    </w:p>
    <w:p w:rsidR="00FC5860" w:rsidRDefault="00FC5860" w:rsidP="00FC5860">
      <w:r w:rsidRPr="00810841">
        <w:rPr>
          <w:b/>
        </w:rPr>
        <w:t>AOP 168-pristojbe i naknade</w:t>
      </w:r>
      <w:r>
        <w:t xml:space="preserve"> –indeks je 174,0 –plaćene pristojbe za sudske sporove.</w:t>
      </w:r>
    </w:p>
    <w:p w:rsidR="00FC5860" w:rsidRDefault="00FC5860" w:rsidP="00FC5860">
      <w:r w:rsidRPr="00810841">
        <w:rPr>
          <w:b/>
        </w:rPr>
        <w:t>AOP 169-troškovi sudskih postupaka</w:t>
      </w:r>
      <w:r>
        <w:t>-prethodne godine ovaj podatak nismo imali, a sada imamo i odnosi se na troškove za sudske sporove koj</w:t>
      </w:r>
      <w:r w:rsidR="00A077AC">
        <w:t>e</w:t>
      </w:r>
      <w:r>
        <w:t xml:space="preserve"> smo mi isplatili za 8 djelatnika.</w:t>
      </w:r>
    </w:p>
    <w:p w:rsidR="007010EE" w:rsidRDefault="00FC5860" w:rsidP="00FC5860">
      <w:r w:rsidRPr="00810841">
        <w:rPr>
          <w:b/>
        </w:rPr>
        <w:t>AOP 208-zatezne kamate</w:t>
      </w:r>
      <w:r>
        <w:t>, podatak koji se također odnosi na kamate za isplaćene sudske sporove.</w:t>
      </w:r>
    </w:p>
    <w:p w:rsidR="007010EE" w:rsidRDefault="007010EE" w:rsidP="007010EE">
      <w:pPr>
        <w:pStyle w:val="Odlomakpopisa"/>
        <w:numPr>
          <w:ilvl w:val="0"/>
          <w:numId w:val="2"/>
        </w:numPr>
      </w:pPr>
      <w:r>
        <w:t>Prihodi poslovanja</w:t>
      </w:r>
    </w:p>
    <w:p w:rsidR="007010EE" w:rsidRDefault="007010EE" w:rsidP="007010EE">
      <w:r w:rsidRPr="00810841">
        <w:rPr>
          <w:b/>
        </w:rPr>
        <w:lastRenderedPageBreak/>
        <w:t>AOP 131-Prihodi iz nadležnog proračuna za financiranje rashoda za nabavu nefinancijske imovine</w:t>
      </w:r>
      <w:r>
        <w:t>-indeks je 1,1, jer smo u ovoj godini dobili samo novac za lektiru u izno</w:t>
      </w:r>
      <w:r w:rsidR="00A077AC">
        <w:t>s</w:t>
      </w:r>
      <w:r>
        <w:t>u od 1.788,00 kn.</w:t>
      </w:r>
    </w:p>
    <w:p w:rsidR="007010EE" w:rsidRDefault="007010EE" w:rsidP="007010EE">
      <w:r>
        <w:t>Isječak iz obrasca PR-RAS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8"/>
        <w:gridCol w:w="1504"/>
        <w:gridCol w:w="744"/>
        <w:gridCol w:w="1340"/>
        <w:gridCol w:w="1458"/>
      </w:tblGrid>
      <w:tr w:rsidR="003D03FF" w:rsidTr="00126E86">
        <w:tc>
          <w:tcPr>
            <w:tcW w:w="1318" w:type="dxa"/>
          </w:tcPr>
          <w:p w:rsidR="003D03FF" w:rsidRDefault="003D03FF" w:rsidP="009C2231">
            <w:pPr>
              <w:jc w:val="center"/>
            </w:pPr>
            <w:r>
              <w:t>Račun iz računskog plana</w:t>
            </w:r>
          </w:p>
        </w:tc>
        <w:tc>
          <w:tcPr>
            <w:tcW w:w="1504" w:type="dxa"/>
          </w:tcPr>
          <w:p w:rsidR="003D03FF" w:rsidRDefault="003D03FF" w:rsidP="009C2231">
            <w:pPr>
              <w:jc w:val="center"/>
            </w:pPr>
            <w:r>
              <w:t>Naziv stavke</w:t>
            </w:r>
          </w:p>
        </w:tc>
        <w:tc>
          <w:tcPr>
            <w:tcW w:w="744" w:type="dxa"/>
          </w:tcPr>
          <w:p w:rsidR="003D03FF" w:rsidRDefault="003D03FF" w:rsidP="009C2231">
            <w:pPr>
              <w:jc w:val="center"/>
            </w:pPr>
            <w:r>
              <w:t>AOP</w:t>
            </w:r>
          </w:p>
        </w:tc>
        <w:tc>
          <w:tcPr>
            <w:tcW w:w="1340" w:type="dxa"/>
          </w:tcPr>
          <w:p w:rsidR="003D03FF" w:rsidRDefault="003D03FF" w:rsidP="009C2231">
            <w:pPr>
              <w:jc w:val="center"/>
            </w:pPr>
            <w:r>
              <w:t>Ostvareno u izvještajnom razdoblju prethodne godine</w:t>
            </w:r>
          </w:p>
        </w:tc>
        <w:tc>
          <w:tcPr>
            <w:tcW w:w="1458" w:type="dxa"/>
          </w:tcPr>
          <w:p w:rsidR="003D03FF" w:rsidRDefault="003D03FF" w:rsidP="009C2231">
            <w:pPr>
              <w:jc w:val="center"/>
            </w:pPr>
            <w:r>
              <w:t>Ostvareno u izvještajnom razdoblju tekuće godine</w:t>
            </w:r>
          </w:p>
        </w:tc>
      </w:tr>
      <w:tr w:rsidR="003D03FF" w:rsidTr="00126E86">
        <w:tc>
          <w:tcPr>
            <w:tcW w:w="1318" w:type="dxa"/>
          </w:tcPr>
          <w:p w:rsidR="003D03FF" w:rsidRDefault="003D03FF" w:rsidP="007010EE">
            <w:r>
              <w:t>1</w:t>
            </w:r>
          </w:p>
        </w:tc>
        <w:tc>
          <w:tcPr>
            <w:tcW w:w="1504" w:type="dxa"/>
          </w:tcPr>
          <w:p w:rsidR="003D03FF" w:rsidRDefault="003D03FF" w:rsidP="007010EE">
            <w:r>
              <w:t>2</w:t>
            </w:r>
          </w:p>
        </w:tc>
        <w:tc>
          <w:tcPr>
            <w:tcW w:w="744" w:type="dxa"/>
          </w:tcPr>
          <w:p w:rsidR="003D03FF" w:rsidRDefault="003D03FF" w:rsidP="007010EE"/>
        </w:tc>
        <w:tc>
          <w:tcPr>
            <w:tcW w:w="1340" w:type="dxa"/>
          </w:tcPr>
          <w:p w:rsidR="003D03FF" w:rsidRDefault="003D03FF" w:rsidP="007010EE">
            <w:r>
              <w:t>3</w:t>
            </w:r>
          </w:p>
        </w:tc>
        <w:tc>
          <w:tcPr>
            <w:tcW w:w="1458" w:type="dxa"/>
          </w:tcPr>
          <w:p w:rsidR="003D03FF" w:rsidRDefault="003D03FF" w:rsidP="007010EE">
            <w:r>
              <w:t>4</w:t>
            </w:r>
          </w:p>
        </w:tc>
      </w:tr>
      <w:tr w:rsidR="00B31DDA" w:rsidTr="00126E86">
        <w:tc>
          <w:tcPr>
            <w:tcW w:w="1318" w:type="dxa"/>
          </w:tcPr>
          <w:p w:rsidR="00B31DDA" w:rsidRDefault="00B31DDA" w:rsidP="007010EE"/>
        </w:tc>
        <w:tc>
          <w:tcPr>
            <w:tcW w:w="1504" w:type="dxa"/>
          </w:tcPr>
          <w:p w:rsidR="00B31DDA" w:rsidRDefault="00B31DDA" w:rsidP="009C2231">
            <w:pPr>
              <w:jc w:val="center"/>
            </w:pPr>
            <w:r>
              <w:t>Ukupni prihodi poslovanja</w:t>
            </w:r>
          </w:p>
        </w:tc>
        <w:tc>
          <w:tcPr>
            <w:tcW w:w="744" w:type="dxa"/>
          </w:tcPr>
          <w:p w:rsidR="00B31DDA" w:rsidRDefault="009C2231" w:rsidP="009C2231">
            <w:pPr>
              <w:jc w:val="center"/>
            </w:pPr>
            <w:r>
              <w:t>632</w:t>
            </w:r>
          </w:p>
        </w:tc>
        <w:tc>
          <w:tcPr>
            <w:tcW w:w="1340" w:type="dxa"/>
          </w:tcPr>
          <w:p w:rsidR="00B31DDA" w:rsidRDefault="009C2231" w:rsidP="009C2231">
            <w:pPr>
              <w:jc w:val="right"/>
            </w:pPr>
            <w:r>
              <w:t>13.811.375</w:t>
            </w:r>
          </w:p>
        </w:tc>
        <w:tc>
          <w:tcPr>
            <w:tcW w:w="1458" w:type="dxa"/>
          </w:tcPr>
          <w:p w:rsidR="00B31DDA" w:rsidRDefault="009C2231" w:rsidP="009C2231">
            <w:pPr>
              <w:jc w:val="right"/>
            </w:pPr>
            <w:r>
              <w:t>14.929.770</w:t>
            </w:r>
          </w:p>
        </w:tc>
      </w:tr>
      <w:tr w:rsidR="003D03FF" w:rsidTr="00126E86">
        <w:tc>
          <w:tcPr>
            <w:tcW w:w="1318" w:type="dxa"/>
          </w:tcPr>
          <w:p w:rsidR="003D03FF" w:rsidRDefault="003D03FF" w:rsidP="007010EE"/>
        </w:tc>
        <w:tc>
          <w:tcPr>
            <w:tcW w:w="1504" w:type="dxa"/>
          </w:tcPr>
          <w:p w:rsidR="003D03FF" w:rsidRDefault="003D03FF" w:rsidP="009C2231">
            <w:pPr>
              <w:jc w:val="center"/>
            </w:pPr>
            <w:r>
              <w:t>Ukupni rashodi poslovanja</w:t>
            </w:r>
          </w:p>
        </w:tc>
        <w:tc>
          <w:tcPr>
            <w:tcW w:w="744" w:type="dxa"/>
          </w:tcPr>
          <w:p w:rsidR="003D03FF" w:rsidRDefault="009C2231" w:rsidP="009C2231">
            <w:pPr>
              <w:jc w:val="center"/>
            </w:pPr>
            <w:r>
              <w:t>633</w:t>
            </w:r>
          </w:p>
        </w:tc>
        <w:tc>
          <w:tcPr>
            <w:tcW w:w="1340" w:type="dxa"/>
          </w:tcPr>
          <w:p w:rsidR="003D03FF" w:rsidRDefault="003D03FF" w:rsidP="009C2231">
            <w:pPr>
              <w:jc w:val="right"/>
            </w:pPr>
            <w:r>
              <w:t>13.</w:t>
            </w:r>
            <w:r w:rsidR="009C2231">
              <w:t>658</w:t>
            </w:r>
            <w:r>
              <w:t>.1</w:t>
            </w:r>
            <w:r w:rsidR="009C2231">
              <w:t>55</w:t>
            </w:r>
          </w:p>
        </w:tc>
        <w:tc>
          <w:tcPr>
            <w:tcW w:w="1458" w:type="dxa"/>
          </w:tcPr>
          <w:p w:rsidR="003D03FF" w:rsidRDefault="003D03FF" w:rsidP="009C2231">
            <w:pPr>
              <w:jc w:val="right"/>
            </w:pPr>
            <w:r>
              <w:t>14.</w:t>
            </w:r>
            <w:r w:rsidR="009C2231">
              <w:t>771</w:t>
            </w:r>
            <w:r>
              <w:t>.</w:t>
            </w:r>
            <w:r w:rsidR="009C2231">
              <w:t>252</w:t>
            </w:r>
          </w:p>
        </w:tc>
      </w:tr>
      <w:tr w:rsidR="003D03FF" w:rsidTr="00126E86">
        <w:tc>
          <w:tcPr>
            <w:tcW w:w="1318" w:type="dxa"/>
          </w:tcPr>
          <w:p w:rsidR="003D03FF" w:rsidRDefault="003D03FF" w:rsidP="003D03FF"/>
        </w:tc>
        <w:tc>
          <w:tcPr>
            <w:tcW w:w="1504" w:type="dxa"/>
          </w:tcPr>
          <w:p w:rsidR="003D03FF" w:rsidRDefault="003D03FF" w:rsidP="009C2231">
            <w:pPr>
              <w:jc w:val="center"/>
            </w:pPr>
            <w:r>
              <w:t>Višak prihoda poslovanja</w:t>
            </w:r>
          </w:p>
        </w:tc>
        <w:tc>
          <w:tcPr>
            <w:tcW w:w="744" w:type="dxa"/>
          </w:tcPr>
          <w:p w:rsidR="003D03FF" w:rsidRDefault="009C2231" w:rsidP="009C2231">
            <w:pPr>
              <w:jc w:val="center"/>
            </w:pPr>
            <w:r>
              <w:t>634</w:t>
            </w:r>
          </w:p>
        </w:tc>
        <w:tc>
          <w:tcPr>
            <w:tcW w:w="1340" w:type="dxa"/>
          </w:tcPr>
          <w:p w:rsidR="003D03FF" w:rsidRDefault="009C2231" w:rsidP="009C2231">
            <w:pPr>
              <w:jc w:val="right"/>
            </w:pPr>
            <w:r>
              <w:t>153.220</w:t>
            </w:r>
          </w:p>
        </w:tc>
        <w:tc>
          <w:tcPr>
            <w:tcW w:w="1458" w:type="dxa"/>
          </w:tcPr>
          <w:p w:rsidR="003D03FF" w:rsidRDefault="009C2231" w:rsidP="009C2231">
            <w:pPr>
              <w:jc w:val="right"/>
            </w:pPr>
            <w:r>
              <w:t>158.518</w:t>
            </w:r>
          </w:p>
        </w:tc>
      </w:tr>
      <w:tr w:rsidR="003D03FF" w:rsidTr="00126E86">
        <w:tc>
          <w:tcPr>
            <w:tcW w:w="1318" w:type="dxa"/>
          </w:tcPr>
          <w:p w:rsidR="003D03FF" w:rsidRDefault="003D03FF" w:rsidP="003D03FF"/>
        </w:tc>
        <w:tc>
          <w:tcPr>
            <w:tcW w:w="1504" w:type="dxa"/>
          </w:tcPr>
          <w:p w:rsidR="003D03FF" w:rsidRDefault="003D03FF" w:rsidP="009C2231">
            <w:pPr>
              <w:jc w:val="center"/>
            </w:pPr>
            <w:r>
              <w:t xml:space="preserve">Manjak prihoda </w:t>
            </w:r>
            <w:r w:rsidR="009C2231">
              <w:t>i primitaka</w:t>
            </w:r>
          </w:p>
        </w:tc>
        <w:tc>
          <w:tcPr>
            <w:tcW w:w="744" w:type="dxa"/>
          </w:tcPr>
          <w:p w:rsidR="003D03FF" w:rsidRDefault="009C2231" w:rsidP="009C2231">
            <w:pPr>
              <w:jc w:val="center"/>
            </w:pPr>
            <w:r>
              <w:t>635</w:t>
            </w:r>
          </w:p>
        </w:tc>
        <w:tc>
          <w:tcPr>
            <w:tcW w:w="1340" w:type="dxa"/>
          </w:tcPr>
          <w:p w:rsidR="003D03FF" w:rsidRDefault="009C2231" w:rsidP="009C2231">
            <w:pPr>
              <w:jc w:val="right"/>
            </w:pPr>
            <w:r>
              <w:t>0</w:t>
            </w:r>
          </w:p>
        </w:tc>
        <w:tc>
          <w:tcPr>
            <w:tcW w:w="1458" w:type="dxa"/>
          </w:tcPr>
          <w:p w:rsidR="003D03FF" w:rsidRDefault="009C2231" w:rsidP="009C2231">
            <w:pPr>
              <w:jc w:val="right"/>
            </w:pPr>
            <w:r>
              <w:t>0</w:t>
            </w:r>
          </w:p>
        </w:tc>
      </w:tr>
      <w:tr w:rsidR="003D03FF" w:rsidTr="00126E86">
        <w:tc>
          <w:tcPr>
            <w:tcW w:w="1318" w:type="dxa"/>
          </w:tcPr>
          <w:p w:rsidR="003D03FF" w:rsidRDefault="009C2231" w:rsidP="007010EE">
            <w:r>
              <w:t>9221-9222</w:t>
            </w:r>
          </w:p>
        </w:tc>
        <w:tc>
          <w:tcPr>
            <w:tcW w:w="1504" w:type="dxa"/>
          </w:tcPr>
          <w:p w:rsidR="003D03FF" w:rsidRDefault="003D03FF" w:rsidP="009C2231">
            <w:pPr>
              <w:jc w:val="center"/>
            </w:pPr>
            <w:r>
              <w:t>Višak prihoda</w:t>
            </w:r>
            <w:r w:rsidR="009C2231">
              <w:t xml:space="preserve"> i primitaka preneseni</w:t>
            </w:r>
          </w:p>
        </w:tc>
        <w:tc>
          <w:tcPr>
            <w:tcW w:w="744" w:type="dxa"/>
          </w:tcPr>
          <w:p w:rsidR="003D03FF" w:rsidRDefault="009C2231" w:rsidP="009C2231">
            <w:pPr>
              <w:jc w:val="center"/>
            </w:pPr>
            <w:r>
              <w:t>636</w:t>
            </w:r>
          </w:p>
        </w:tc>
        <w:tc>
          <w:tcPr>
            <w:tcW w:w="1340" w:type="dxa"/>
          </w:tcPr>
          <w:p w:rsidR="003D03FF" w:rsidRDefault="003D03FF" w:rsidP="009C2231">
            <w:pPr>
              <w:jc w:val="right"/>
            </w:pPr>
            <w:r>
              <w:t>0</w:t>
            </w:r>
          </w:p>
        </w:tc>
        <w:tc>
          <w:tcPr>
            <w:tcW w:w="1458" w:type="dxa"/>
          </w:tcPr>
          <w:p w:rsidR="003D03FF" w:rsidRDefault="009C2231" w:rsidP="009C2231">
            <w:pPr>
              <w:jc w:val="right"/>
            </w:pPr>
            <w:r>
              <w:t>0</w:t>
            </w:r>
          </w:p>
        </w:tc>
      </w:tr>
      <w:tr w:rsidR="009C2231" w:rsidTr="00126E86">
        <w:tc>
          <w:tcPr>
            <w:tcW w:w="1318" w:type="dxa"/>
          </w:tcPr>
          <w:p w:rsidR="009C2231" w:rsidRDefault="009C2231" w:rsidP="007010EE">
            <w:r>
              <w:t>9222-9221</w:t>
            </w:r>
          </w:p>
        </w:tc>
        <w:tc>
          <w:tcPr>
            <w:tcW w:w="1504" w:type="dxa"/>
          </w:tcPr>
          <w:p w:rsidR="009C2231" w:rsidRDefault="009C2231" w:rsidP="009C2231">
            <w:pPr>
              <w:jc w:val="center"/>
            </w:pPr>
            <w:r>
              <w:t>Manjak prihoda i primitaka preneseni</w:t>
            </w:r>
          </w:p>
        </w:tc>
        <w:tc>
          <w:tcPr>
            <w:tcW w:w="744" w:type="dxa"/>
          </w:tcPr>
          <w:p w:rsidR="009C2231" w:rsidRDefault="009C2231" w:rsidP="009C2231">
            <w:pPr>
              <w:jc w:val="center"/>
            </w:pPr>
            <w:r>
              <w:t>637</w:t>
            </w:r>
          </w:p>
        </w:tc>
        <w:tc>
          <w:tcPr>
            <w:tcW w:w="1340" w:type="dxa"/>
          </w:tcPr>
          <w:p w:rsidR="009C2231" w:rsidRDefault="009C2231" w:rsidP="009C2231">
            <w:pPr>
              <w:jc w:val="right"/>
            </w:pPr>
            <w:r>
              <w:t>278.118</w:t>
            </w:r>
          </w:p>
        </w:tc>
        <w:tc>
          <w:tcPr>
            <w:tcW w:w="1458" w:type="dxa"/>
          </w:tcPr>
          <w:p w:rsidR="009C2231" w:rsidRDefault="009C2231" w:rsidP="009C2231">
            <w:pPr>
              <w:jc w:val="right"/>
            </w:pPr>
            <w:r>
              <w:t>124.898</w:t>
            </w:r>
          </w:p>
        </w:tc>
      </w:tr>
      <w:tr w:rsidR="009C2231" w:rsidTr="00126E86">
        <w:tc>
          <w:tcPr>
            <w:tcW w:w="1318" w:type="dxa"/>
          </w:tcPr>
          <w:p w:rsidR="009C2231" w:rsidRDefault="009C2231" w:rsidP="007010EE"/>
        </w:tc>
        <w:tc>
          <w:tcPr>
            <w:tcW w:w="1504" w:type="dxa"/>
          </w:tcPr>
          <w:p w:rsidR="009C2231" w:rsidRDefault="009C2231" w:rsidP="009C2231">
            <w:pPr>
              <w:jc w:val="center"/>
            </w:pPr>
            <w:r>
              <w:t>Višak prihoda i primitaka raspoloživ u sljedećem razdoblju</w:t>
            </w:r>
          </w:p>
        </w:tc>
        <w:tc>
          <w:tcPr>
            <w:tcW w:w="744" w:type="dxa"/>
          </w:tcPr>
          <w:p w:rsidR="009C2231" w:rsidRDefault="009C2231" w:rsidP="009C2231">
            <w:pPr>
              <w:jc w:val="center"/>
            </w:pPr>
            <w:r>
              <w:t>638</w:t>
            </w:r>
          </w:p>
        </w:tc>
        <w:tc>
          <w:tcPr>
            <w:tcW w:w="1340" w:type="dxa"/>
          </w:tcPr>
          <w:p w:rsidR="009C2231" w:rsidRDefault="009C2231" w:rsidP="009C2231">
            <w:pPr>
              <w:jc w:val="right"/>
            </w:pPr>
          </w:p>
        </w:tc>
        <w:tc>
          <w:tcPr>
            <w:tcW w:w="1458" w:type="dxa"/>
          </w:tcPr>
          <w:p w:rsidR="009C2231" w:rsidRDefault="009C2231" w:rsidP="009C2231">
            <w:pPr>
              <w:jc w:val="right"/>
            </w:pPr>
            <w:r>
              <w:t>33.620</w:t>
            </w:r>
          </w:p>
        </w:tc>
      </w:tr>
      <w:tr w:rsidR="009C2231" w:rsidTr="00126E86">
        <w:tc>
          <w:tcPr>
            <w:tcW w:w="1318" w:type="dxa"/>
          </w:tcPr>
          <w:p w:rsidR="009C2231" w:rsidRDefault="009C2231" w:rsidP="007010EE"/>
        </w:tc>
        <w:tc>
          <w:tcPr>
            <w:tcW w:w="1504" w:type="dxa"/>
          </w:tcPr>
          <w:p w:rsidR="009C2231" w:rsidRDefault="009C2231" w:rsidP="009C2231">
            <w:pPr>
              <w:jc w:val="center"/>
            </w:pPr>
            <w:r>
              <w:t>Manjak prihoda i primitaka raspoloživ u sljedećem razdoblju</w:t>
            </w:r>
          </w:p>
        </w:tc>
        <w:tc>
          <w:tcPr>
            <w:tcW w:w="744" w:type="dxa"/>
          </w:tcPr>
          <w:p w:rsidR="009C2231" w:rsidRDefault="009C2231" w:rsidP="009C2231">
            <w:pPr>
              <w:jc w:val="center"/>
            </w:pPr>
            <w:r>
              <w:t>639</w:t>
            </w:r>
          </w:p>
        </w:tc>
        <w:tc>
          <w:tcPr>
            <w:tcW w:w="1340" w:type="dxa"/>
          </w:tcPr>
          <w:p w:rsidR="009C2231" w:rsidRDefault="009C2231" w:rsidP="007010EE">
            <w:r>
              <w:t>0</w:t>
            </w:r>
          </w:p>
        </w:tc>
        <w:tc>
          <w:tcPr>
            <w:tcW w:w="1458" w:type="dxa"/>
          </w:tcPr>
          <w:p w:rsidR="009C2231" w:rsidRDefault="009C2231" w:rsidP="007010EE">
            <w:r>
              <w:t>0</w:t>
            </w:r>
          </w:p>
        </w:tc>
      </w:tr>
    </w:tbl>
    <w:p w:rsidR="007010EE" w:rsidRDefault="007010EE" w:rsidP="007010EE"/>
    <w:p w:rsidR="003D03FF" w:rsidRDefault="003D03FF" w:rsidP="007010EE">
      <w:r>
        <w:t>Vidljivo je da tijekom 2021. godine nije bilo promjena u rezultatima na podskupini 922, početno stanje 01.01.2021. godine je isto kao i stanje 31.12.2021. Knjigovodstveno evidentiranje prebijanja rezultata od redovnog po</w:t>
      </w:r>
      <w:r w:rsidR="00A077AC">
        <w:t>s</w:t>
      </w:r>
      <w:r>
        <w:t>lovanja po istovrsnim kategorijama prenesenog viška prihoda o redovnog poslovanja, te knjigovodstveno evidentiranje prebijanja manjka rezultata od nefin</w:t>
      </w:r>
      <w:r w:rsidR="00A077AC">
        <w:t>a</w:t>
      </w:r>
      <w:r>
        <w:t>nci</w:t>
      </w:r>
      <w:r w:rsidR="00A077AC">
        <w:t>j</w:t>
      </w:r>
      <w:r>
        <w:t>ske imovine.</w:t>
      </w:r>
    </w:p>
    <w:p w:rsidR="0087040B" w:rsidRDefault="003D03FF" w:rsidP="007010EE">
      <w:r>
        <w:t>Podaci o rezultatu tekuće godine po svakoj od aktivnosti i podaci o prenesenim rezultatima po svakoj aktivnosti u Obrascu PR RAS daju podatak o ukupnim rezultatima prije procesa obveznih korekcija propisa</w:t>
      </w:r>
      <w:r w:rsidR="0053140A">
        <w:t>n</w:t>
      </w:r>
      <w:r>
        <w:t>ih člankom 82. Pravilnika o računovodstvu i računskom planu</w:t>
      </w:r>
      <w:r w:rsidR="0087040B">
        <w:t>. To zn</w:t>
      </w:r>
      <w:r w:rsidR="0053140A">
        <w:t>a</w:t>
      </w:r>
      <w:r w:rsidR="0087040B">
        <w:t xml:space="preserve">či da će rezultat po svakoj aktivnosti iskazan u obrascu Bilanca nakon provedenih korekcija biti različit od rezultata </w:t>
      </w:r>
      <w:r w:rsidR="0087040B">
        <w:lastRenderedPageBreak/>
        <w:t>iskazanog u PR</w:t>
      </w:r>
      <w:r w:rsidR="0053140A">
        <w:t>-RAS</w:t>
      </w:r>
      <w:r w:rsidR="0087040B">
        <w:t>-u, ali je razlika AOP</w:t>
      </w:r>
      <w:r w:rsidR="0053140A">
        <w:t xml:space="preserve"> </w:t>
      </w:r>
      <w:r w:rsidR="0087040B">
        <w:t>240-Višak prihoda i AOP 244-Manjak p</w:t>
      </w:r>
      <w:r w:rsidR="0053140A">
        <w:t>r</w:t>
      </w:r>
      <w:r w:rsidR="0087040B">
        <w:t>ihoda u bil</w:t>
      </w:r>
      <w:r w:rsidR="0053140A">
        <w:t>a</w:t>
      </w:r>
      <w:r w:rsidR="0087040B">
        <w:t>nci jednaka AOP 638-Višak prihoda i primitak</w:t>
      </w:r>
      <w:r w:rsidR="0053140A">
        <w:t>a</w:t>
      </w:r>
      <w:r w:rsidR="0087040B">
        <w:t xml:space="preserve"> raspoloživ u sljedećem razdoblju.</w:t>
      </w:r>
    </w:p>
    <w:p w:rsidR="0087040B" w:rsidRDefault="0087040B" w:rsidP="007010EE">
      <w:r w:rsidRPr="00810841">
        <w:rPr>
          <w:b/>
        </w:rPr>
        <w:t>AOP 642-644</w:t>
      </w:r>
      <w:r>
        <w:t>-nemamo iskazanih podataka, jer poslujemo preko lokalne riznice i nemamo svoj žiro-račun.</w:t>
      </w:r>
    </w:p>
    <w:p w:rsidR="0087040B" w:rsidRDefault="0087040B" w:rsidP="007010EE"/>
    <w:p w:rsidR="0087040B" w:rsidRPr="0053140A" w:rsidRDefault="00F91CC8" w:rsidP="007010EE">
      <w:pPr>
        <w:rPr>
          <w:b/>
        </w:rPr>
      </w:pPr>
      <w:r w:rsidRPr="0053140A">
        <w:rPr>
          <w:b/>
        </w:rPr>
        <w:t>4.</w:t>
      </w:r>
      <w:r w:rsidR="0087040B" w:rsidRPr="0053140A">
        <w:rPr>
          <w:b/>
        </w:rPr>
        <w:t>Bilješke uz izvještaj o rashodima prema fun</w:t>
      </w:r>
      <w:r w:rsidR="0053140A">
        <w:rPr>
          <w:b/>
        </w:rPr>
        <w:t>k</w:t>
      </w:r>
      <w:r w:rsidR="0087040B" w:rsidRPr="0053140A">
        <w:rPr>
          <w:b/>
        </w:rPr>
        <w:t>cijskoj klasifikaciji Obrazac RAS funkcijski</w:t>
      </w:r>
    </w:p>
    <w:p w:rsidR="00B027BE" w:rsidRDefault="00B027BE" w:rsidP="007010EE">
      <w:r w:rsidRPr="00810841">
        <w:rPr>
          <w:b/>
        </w:rPr>
        <w:t>AOP 110-Obrazovanje</w:t>
      </w:r>
      <w:r>
        <w:t xml:space="preserve"> sadrži podatak o ukupnim rashodima razreda 3 i rashoda za nabavu nefinancijske imovine razreda 4 u izvještajnom razdoblju u izno</w:t>
      </w:r>
      <w:r w:rsidR="0053140A">
        <w:t>s</w:t>
      </w:r>
      <w:r>
        <w:t>u od 14.328</w:t>
      </w:r>
      <w:r w:rsidR="0053140A">
        <w:t>.</w:t>
      </w:r>
      <w:r>
        <w:t xml:space="preserve">113, veza </w:t>
      </w:r>
      <w:r w:rsidR="0053140A">
        <w:t xml:space="preserve">AOP </w:t>
      </w:r>
      <w:r>
        <w:t>40</w:t>
      </w:r>
      <w:r w:rsidR="0053140A">
        <w:t xml:space="preserve">7 </w:t>
      </w:r>
      <w:r>
        <w:t xml:space="preserve">Ukupni rashodi u obrascu PR RAS, </w:t>
      </w:r>
      <w:r w:rsidR="0053140A">
        <w:t>taj je iznos podijeljen na AO</w:t>
      </w:r>
      <w:r>
        <w:t>P 113-Osnovno obrazovanje, tj. Svi rashodi razreda 3 i 4, umanjeni za AOP 121-obrazov</w:t>
      </w:r>
      <w:r w:rsidR="0053140A">
        <w:t>a</w:t>
      </w:r>
      <w:r>
        <w:t>nje koje se ne može definirati po stupnju u iz</w:t>
      </w:r>
      <w:r w:rsidR="0053140A">
        <w:t>n</w:t>
      </w:r>
      <w:r>
        <w:t>osu od 443.139, a odnosi se na rashode za namirnice u školskoj kuhinji</w:t>
      </w:r>
      <w:r w:rsidR="00F1326F">
        <w:t>.</w:t>
      </w:r>
    </w:p>
    <w:p w:rsidR="00F1326F" w:rsidRDefault="00F1326F" w:rsidP="007010EE"/>
    <w:p w:rsidR="00B027BE" w:rsidRPr="0053140A" w:rsidRDefault="00F91CC8" w:rsidP="007010EE">
      <w:pPr>
        <w:rPr>
          <w:b/>
        </w:rPr>
      </w:pPr>
      <w:r w:rsidRPr="0053140A">
        <w:rPr>
          <w:b/>
        </w:rPr>
        <w:t>5.</w:t>
      </w:r>
      <w:r w:rsidR="00B027BE" w:rsidRPr="0053140A">
        <w:rPr>
          <w:b/>
        </w:rPr>
        <w:t>Bilješke uz izvještaj o promj</w:t>
      </w:r>
      <w:r w:rsidR="0053140A">
        <w:rPr>
          <w:b/>
        </w:rPr>
        <w:t>e</w:t>
      </w:r>
      <w:r w:rsidR="00B027BE" w:rsidRPr="0053140A">
        <w:rPr>
          <w:b/>
        </w:rPr>
        <w:t>nama u vrijedn</w:t>
      </w:r>
      <w:r w:rsidR="0053140A">
        <w:rPr>
          <w:b/>
        </w:rPr>
        <w:t>o</w:t>
      </w:r>
      <w:r w:rsidR="00B027BE" w:rsidRPr="0053140A">
        <w:rPr>
          <w:b/>
        </w:rPr>
        <w:t>sti i obujmu imovine i obveza-Obrazac P-VRIO</w:t>
      </w:r>
    </w:p>
    <w:p w:rsidR="00B027BE" w:rsidRDefault="00B027BE" w:rsidP="007010EE">
      <w:r>
        <w:t>Nije bilo promjena u vrijednosti imovine i obveza.</w:t>
      </w:r>
    </w:p>
    <w:p w:rsidR="00F1326F" w:rsidRDefault="00F1326F" w:rsidP="007010EE"/>
    <w:p w:rsidR="00B027BE" w:rsidRDefault="00F91CC8" w:rsidP="007010EE">
      <w:pPr>
        <w:rPr>
          <w:b/>
        </w:rPr>
      </w:pPr>
      <w:r w:rsidRPr="0053140A">
        <w:rPr>
          <w:b/>
        </w:rPr>
        <w:t>6.</w:t>
      </w:r>
      <w:r w:rsidR="00B027BE" w:rsidRPr="0053140A">
        <w:rPr>
          <w:b/>
        </w:rPr>
        <w:t>Bilješke uz  izvještaj o obvezama – obrazac Obveze</w:t>
      </w:r>
    </w:p>
    <w:p w:rsidR="00F1326F" w:rsidRPr="0053140A" w:rsidRDefault="00F1326F" w:rsidP="007010EE">
      <w:pPr>
        <w:rPr>
          <w:b/>
        </w:rPr>
      </w:pPr>
    </w:p>
    <w:p w:rsidR="00AD3F64" w:rsidRDefault="00AD3F64" w:rsidP="007010EE">
      <w:r>
        <w:t xml:space="preserve">Stanje obveza na kraju izvještajnog razdoblja tj. 31.12.2021. godine iznosi 1.258.031 a </w:t>
      </w:r>
      <w:r w:rsidR="0053140A">
        <w:t>o</w:t>
      </w:r>
      <w:r>
        <w:t>dnosi se na materijalne i financij</w:t>
      </w:r>
      <w:r w:rsidR="0053140A">
        <w:t>s</w:t>
      </w:r>
      <w:r>
        <w:t>ke rashode.</w:t>
      </w:r>
    </w:p>
    <w:p w:rsidR="00EE7373" w:rsidRDefault="00EE7373" w:rsidP="007010EE">
      <w:r w:rsidRPr="00810841">
        <w:rPr>
          <w:b/>
        </w:rPr>
        <w:t>AOP 052-najviše dospjelih</w:t>
      </w:r>
      <w:r>
        <w:t xml:space="preserve">, a ne plaćenih obveza na dan 31.12.2021. godine nalazi se u obvezama za materijalne rashode, prekoračenja između 1 do 60 dana. S 31.12.2021. godine proračunski korisnik nema prekoračenja dospjelih obveza preko 360 dana.  </w:t>
      </w:r>
    </w:p>
    <w:p w:rsidR="00AD3F64" w:rsidRDefault="00AD3F64" w:rsidP="007010EE">
      <w:r w:rsidRPr="00810841">
        <w:rPr>
          <w:b/>
        </w:rPr>
        <w:t>AOP 090-stanje nedospjelih obveza na kraju izvještajnog razdoblja</w:t>
      </w:r>
      <w:r>
        <w:t xml:space="preserve"> odnosi se na plaću za prosinac 2021. godine, obveze za plaću Učimo zajedno i bolovanje preko 42 dana.</w:t>
      </w:r>
    </w:p>
    <w:p w:rsidR="00AD3F64" w:rsidRPr="00F1326F" w:rsidRDefault="00AD3F64" w:rsidP="007010EE">
      <w:pPr>
        <w:rPr>
          <w:b/>
        </w:rPr>
      </w:pPr>
      <w:r w:rsidRPr="00F1326F">
        <w:rPr>
          <w:b/>
        </w:rPr>
        <w:t>Našice, 27. siječnja 2021. godine</w:t>
      </w:r>
    </w:p>
    <w:p w:rsidR="00AD3F64" w:rsidRDefault="00AD3F64" w:rsidP="007010EE"/>
    <w:p w:rsidR="00AD3F64" w:rsidRPr="00F1326F" w:rsidRDefault="00AD3F64" w:rsidP="007010EE">
      <w:pPr>
        <w:rPr>
          <w:b/>
        </w:rPr>
      </w:pPr>
      <w:r w:rsidRPr="00F1326F">
        <w:rPr>
          <w:b/>
        </w:rPr>
        <w:t>Izvještaj sastavila:                                                                                     Ravnateljica škole:</w:t>
      </w:r>
    </w:p>
    <w:p w:rsidR="00AD3F64" w:rsidRDefault="00AD3F64" w:rsidP="007010EE"/>
    <w:p w:rsidR="00AD3F64" w:rsidRDefault="00AD3F64" w:rsidP="007010EE">
      <w:r>
        <w:t>Jasminka Živko</w:t>
      </w:r>
      <w:r w:rsidR="0053140A">
        <w:t>v</w:t>
      </w:r>
      <w:r>
        <w:t xml:space="preserve">ić                                                                                        Vlatka </w:t>
      </w:r>
      <w:proofErr w:type="spellStart"/>
      <w:r>
        <w:t>Zahirović,prof</w:t>
      </w:r>
      <w:proofErr w:type="spellEnd"/>
      <w:r>
        <w:t>.</w:t>
      </w:r>
    </w:p>
    <w:p w:rsidR="00AD3F64" w:rsidRDefault="00AD3F64" w:rsidP="007010EE">
      <w:r>
        <w:t>Kontakt telefon: 031/617-851</w:t>
      </w:r>
    </w:p>
    <w:p w:rsidR="00AD3F64" w:rsidRDefault="00AD3F64" w:rsidP="007010EE"/>
    <w:p w:rsidR="00B027BE" w:rsidRDefault="00B027BE" w:rsidP="007010EE">
      <w:r>
        <w:t xml:space="preserve"> </w:t>
      </w:r>
    </w:p>
    <w:p w:rsidR="00B027BE" w:rsidRDefault="00B027BE" w:rsidP="007010EE"/>
    <w:p w:rsidR="00903D41" w:rsidRDefault="00903D41" w:rsidP="00AD1A06"/>
    <w:p w:rsidR="00AD1A06" w:rsidRDefault="00AD1A06" w:rsidP="00AD1A06">
      <w:r>
        <w:t xml:space="preserve"> </w:t>
      </w:r>
    </w:p>
    <w:sectPr w:rsidR="00AD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DC8"/>
    <w:multiLevelType w:val="hybridMultilevel"/>
    <w:tmpl w:val="BCA20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D02DF"/>
    <w:multiLevelType w:val="hybridMultilevel"/>
    <w:tmpl w:val="B5283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7722"/>
    <w:multiLevelType w:val="hybridMultilevel"/>
    <w:tmpl w:val="E8DE1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F4"/>
    <w:rsid w:val="000444A7"/>
    <w:rsid w:val="001075CD"/>
    <w:rsid w:val="00126E86"/>
    <w:rsid w:val="001A4EC2"/>
    <w:rsid w:val="00245F39"/>
    <w:rsid w:val="002A329A"/>
    <w:rsid w:val="00367A4E"/>
    <w:rsid w:val="003D03FF"/>
    <w:rsid w:val="004230F4"/>
    <w:rsid w:val="0053140A"/>
    <w:rsid w:val="0058779F"/>
    <w:rsid w:val="005C3E22"/>
    <w:rsid w:val="00621B56"/>
    <w:rsid w:val="007010EE"/>
    <w:rsid w:val="007D4AB6"/>
    <w:rsid w:val="007D4F4B"/>
    <w:rsid w:val="00810841"/>
    <w:rsid w:val="0082033E"/>
    <w:rsid w:val="0083736D"/>
    <w:rsid w:val="0086139D"/>
    <w:rsid w:val="00864A4E"/>
    <w:rsid w:val="0087040B"/>
    <w:rsid w:val="008E08B2"/>
    <w:rsid w:val="00903D41"/>
    <w:rsid w:val="009C2231"/>
    <w:rsid w:val="00A077AC"/>
    <w:rsid w:val="00AD1A06"/>
    <w:rsid w:val="00AD3F64"/>
    <w:rsid w:val="00B027BE"/>
    <w:rsid w:val="00B31DDA"/>
    <w:rsid w:val="00B37181"/>
    <w:rsid w:val="00B92BC9"/>
    <w:rsid w:val="00CB287C"/>
    <w:rsid w:val="00E5463B"/>
    <w:rsid w:val="00EC2993"/>
    <w:rsid w:val="00EE7373"/>
    <w:rsid w:val="00F1326F"/>
    <w:rsid w:val="00F86DAE"/>
    <w:rsid w:val="00F91CC8"/>
    <w:rsid w:val="00FB1772"/>
    <w:rsid w:val="00FB6AB4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C334-8589-4024-BEC3-6D39C9AD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75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2022-01-27T07:49:00Z</cp:lastPrinted>
  <dcterms:created xsi:type="dcterms:W3CDTF">2022-01-25T09:12:00Z</dcterms:created>
  <dcterms:modified xsi:type="dcterms:W3CDTF">2022-01-28T10:02:00Z</dcterms:modified>
</cp:coreProperties>
</file>