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OSNOVNA ŠKOLA KRALJA TOMISLAVA </w:t>
      </w: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N A Š I C E </w:t>
      </w: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KLASA: 003-06/18- 01/ 09</w:t>
      </w: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URBROJ: 2149/13-01-18- 02</w:t>
      </w: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Našice,  27. ožujka 2018. godine</w:t>
      </w:r>
    </w:p>
    <w:p w:rsidR="002B7EFA" w:rsidRDefault="002B7EFA" w:rsidP="002B7EFA">
      <w:pPr>
        <w:rPr>
          <w:sz w:val="28"/>
          <w:szCs w:val="28"/>
          <w:lang w:val="pt-BR"/>
        </w:rPr>
      </w:pPr>
    </w:p>
    <w:p w:rsidR="002B7EFA" w:rsidRDefault="002B7EFA" w:rsidP="002B7EF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pt-BR"/>
        </w:rPr>
        <w:t>Z A P I S N I K</w:t>
      </w:r>
    </w:p>
    <w:p w:rsidR="002B7EFA" w:rsidRDefault="002B7EFA" w:rsidP="002B7EFA">
      <w:pPr>
        <w:rPr>
          <w:b/>
          <w:sz w:val="28"/>
          <w:szCs w:val="28"/>
          <w:lang w:val="pt-BR"/>
        </w:rPr>
      </w:pP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trinaeste sjednice Školskog odbora održane u utorak, 27. ožujka 2018. godine s početkom u 18,00 sati u   Osnovnoj školi kralja Tomislava u Našicama, Ulica Matice hrvatske 1.</w:t>
      </w:r>
    </w:p>
    <w:p w:rsidR="002B7EFA" w:rsidRDefault="002B7EFA" w:rsidP="002B7EF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Nazočni:  Iva Ramljak, Ana Vrlja, Marko Žigić, Branko Malenica, Vlado Keglević, Miroslav Kojić, Dušan Nekić,  Vlatka Zahirović, ravnateljica i Blanka Sertić, tajnik škole kao zapisničar.</w:t>
      </w: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Predsjednica Iva Ramljak, pozdravlja nazočne članove Školskog odbora i konstatira potrebnu većinu za pravovaljano odlučivanje.</w:t>
      </w: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Nazočno je svih 7 članova Školskog odbora.</w:t>
      </w:r>
    </w:p>
    <w:p w:rsidR="002B7EFA" w:rsidRDefault="002B7EFA" w:rsidP="002B7EFA">
      <w:pPr>
        <w:jc w:val="both"/>
        <w:rPr>
          <w:sz w:val="28"/>
          <w:szCs w:val="28"/>
          <w:lang w:val="pl-PL"/>
        </w:rPr>
      </w:pPr>
    </w:p>
    <w:p w:rsidR="002B7EFA" w:rsidRDefault="002B7EFA" w:rsidP="002B7E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Predlaže se sljedeći</w:t>
      </w:r>
    </w:p>
    <w:p w:rsidR="002B7EFA" w:rsidRDefault="002B7EFA" w:rsidP="002B7EFA">
      <w:pPr>
        <w:rPr>
          <w:sz w:val="28"/>
          <w:szCs w:val="28"/>
          <w:lang w:val="pt-BR"/>
        </w:rPr>
      </w:pPr>
    </w:p>
    <w:p w:rsidR="002B7EFA" w:rsidRDefault="002B7EFA" w:rsidP="002B7EF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DNEVNI RED:</w:t>
      </w:r>
    </w:p>
    <w:p w:rsidR="002B7EFA" w:rsidRDefault="002B7EFA" w:rsidP="002B7EFA">
      <w:pPr>
        <w:rPr>
          <w:sz w:val="28"/>
          <w:szCs w:val="28"/>
          <w:lang w:val="hr-HR"/>
        </w:rPr>
      </w:pPr>
    </w:p>
    <w:p w:rsidR="002B7EFA" w:rsidRDefault="002B7EFA" w:rsidP="002B7EFA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dvanaeste sjednice Školskog odbora</w:t>
      </w:r>
    </w:p>
    <w:p w:rsidR="002B7EFA" w:rsidRDefault="002B7EFA" w:rsidP="002B7EFA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Suglasnost za zasnivanje radnog odnosa, 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Uputnica Ureda državne uprave: domar, neodređeno, puno radno vrijeme: Mihajlo </w:t>
      </w:r>
      <w:proofErr w:type="spellStart"/>
      <w:r>
        <w:rPr>
          <w:sz w:val="28"/>
          <w:szCs w:val="28"/>
        </w:rPr>
        <w:t>Kirchmayer</w:t>
      </w:r>
      <w:proofErr w:type="spellEnd"/>
    </w:p>
    <w:p w:rsidR="002B7EFA" w:rsidRDefault="002B7EFA" w:rsidP="002B7EFA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Zasnivanje radnog odnosa uz suglasnost Školskog odbora: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Silvija </w:t>
      </w:r>
      <w:proofErr w:type="spellStart"/>
      <w:r>
        <w:rPr>
          <w:sz w:val="28"/>
          <w:szCs w:val="28"/>
        </w:rPr>
        <w:t>Hvizdak</w:t>
      </w:r>
      <w:proofErr w:type="spellEnd"/>
      <w:r>
        <w:rPr>
          <w:sz w:val="28"/>
          <w:szCs w:val="28"/>
        </w:rPr>
        <w:t xml:space="preserve">, spremačica- bolovanje Snježana Matanić </w:t>
      </w:r>
      <w:proofErr w:type="spellStart"/>
      <w:r>
        <w:rPr>
          <w:sz w:val="28"/>
          <w:szCs w:val="28"/>
        </w:rPr>
        <w:t>Petkovski</w:t>
      </w:r>
      <w:proofErr w:type="spellEnd"/>
      <w:r>
        <w:rPr>
          <w:sz w:val="28"/>
          <w:szCs w:val="28"/>
        </w:rPr>
        <w:t xml:space="preserve">, 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4 sata dnevno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Ariana Kruljac, spremačica, bolovanje Evica </w:t>
      </w:r>
      <w:proofErr w:type="spellStart"/>
      <w:r>
        <w:rPr>
          <w:sz w:val="28"/>
          <w:szCs w:val="28"/>
        </w:rPr>
        <w:t>Sekula</w:t>
      </w:r>
      <w:proofErr w:type="spellEnd"/>
      <w:r>
        <w:rPr>
          <w:sz w:val="28"/>
          <w:szCs w:val="28"/>
        </w:rPr>
        <w:t xml:space="preserve">, 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8 sati dnevno</w:t>
      </w:r>
    </w:p>
    <w:p w:rsidR="002B7EFA" w:rsidRDefault="002B7EFA" w:rsidP="002B7EFA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Pitanja i prijedlozi  i</w:t>
      </w:r>
    </w:p>
    <w:p w:rsidR="002B7EFA" w:rsidRDefault="002B7EFA" w:rsidP="002B7EF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7EFA" w:rsidRDefault="002B7EFA" w:rsidP="002B7EFA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DOPUNA DNEVNOG REDA:</w:t>
      </w:r>
    </w:p>
    <w:p w:rsidR="002B7EFA" w:rsidRDefault="002B7EFA" w:rsidP="002B7EFA">
      <w:pPr>
        <w:pStyle w:val="Tijeloteksta"/>
        <w:ind w:left="720"/>
        <w:jc w:val="left"/>
        <w:rPr>
          <w:b/>
          <w:sz w:val="28"/>
          <w:szCs w:val="28"/>
        </w:rPr>
      </w:pPr>
    </w:p>
    <w:p w:rsidR="002B7EFA" w:rsidRDefault="002B7EFA" w:rsidP="002B7EFA">
      <w:pPr>
        <w:pStyle w:val="Tijeloteksta"/>
        <w:ind w:left="36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5. Zvjezdana </w:t>
      </w:r>
      <w:proofErr w:type="spellStart"/>
      <w:r>
        <w:rPr>
          <w:sz w:val="28"/>
          <w:szCs w:val="28"/>
        </w:rPr>
        <w:t>Andrašek</w:t>
      </w:r>
      <w:proofErr w:type="spellEnd"/>
      <w:r>
        <w:rPr>
          <w:sz w:val="28"/>
          <w:szCs w:val="28"/>
        </w:rPr>
        <w:t xml:space="preserve">- suglasnost za zasnivanje radnog odnosa  </w:t>
      </w:r>
    </w:p>
    <w:p w:rsidR="002B7EFA" w:rsidRDefault="002B7EFA" w:rsidP="002B7EFA">
      <w:pPr>
        <w:pStyle w:val="Tijeloteksta"/>
        <w:ind w:left="720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Prijedlog dnevnog reda i dopuna dnevnog reda jednoglasno se usvajaju,  a  točka pitanja i prijedlozi će  biti na  kraju sjednice.</w:t>
      </w: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pStyle w:val="Tijeloteksta"/>
        <w:rPr>
          <w:sz w:val="28"/>
          <w:szCs w:val="28"/>
        </w:rPr>
      </w:pPr>
    </w:p>
    <w:p w:rsidR="002B7EFA" w:rsidRDefault="002B7EFA" w:rsidP="002B7EFA">
      <w:pPr>
        <w:jc w:val="both"/>
        <w:rPr>
          <w:b/>
          <w:sz w:val="28"/>
          <w:szCs w:val="28"/>
        </w:rPr>
      </w:pPr>
    </w:p>
    <w:p w:rsidR="002B7EFA" w:rsidRDefault="002B7EFA" w:rsidP="002B7EF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Točka</w:t>
      </w:r>
      <w:proofErr w:type="spellEnd"/>
      <w:r>
        <w:rPr>
          <w:b/>
          <w:sz w:val="28"/>
          <w:szCs w:val="28"/>
        </w:rPr>
        <w:t xml:space="preserve"> 1.</w:t>
      </w:r>
    </w:p>
    <w:p w:rsidR="002B7EFA" w:rsidRDefault="002B7EFA" w:rsidP="002B7EFA">
      <w:pPr>
        <w:jc w:val="both"/>
        <w:rPr>
          <w:b/>
          <w:sz w:val="28"/>
          <w:szCs w:val="28"/>
        </w:rPr>
      </w:pPr>
    </w:p>
    <w:p w:rsidR="002B7EFA" w:rsidRDefault="002B7EFA" w:rsidP="002B7E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Predsjednica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izvješćuje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realizaciji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dvanaeste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6. </w:t>
      </w:r>
      <w:proofErr w:type="spellStart"/>
      <w:proofErr w:type="gramStart"/>
      <w:r>
        <w:rPr>
          <w:sz w:val="28"/>
          <w:szCs w:val="28"/>
        </w:rPr>
        <w:t>ožujka</w:t>
      </w:r>
      <w:proofErr w:type="spellEnd"/>
      <w:proofErr w:type="gramEnd"/>
      <w:r>
        <w:rPr>
          <w:sz w:val="28"/>
          <w:szCs w:val="28"/>
        </w:rPr>
        <w:t xml:space="preserve"> 2018.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>.</w:t>
      </w:r>
    </w:p>
    <w:p w:rsidR="002B7EFA" w:rsidRDefault="002B7EFA" w:rsidP="002B7EFA">
      <w:pPr>
        <w:jc w:val="both"/>
        <w:rPr>
          <w:b/>
          <w:sz w:val="28"/>
          <w:szCs w:val="28"/>
        </w:rPr>
      </w:pPr>
    </w:p>
    <w:p w:rsidR="002B7EFA" w:rsidRDefault="002B7EFA" w:rsidP="002B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dvanaestoj</w:t>
      </w:r>
      <w:proofErr w:type="spellEnd"/>
      <w:r>
        <w:rPr>
          <w:sz w:val="28"/>
          <w:szCs w:val="28"/>
        </w:rPr>
        <w:t xml:space="preserve"> (12.)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6. </w:t>
      </w:r>
      <w:proofErr w:type="spellStart"/>
      <w:proofErr w:type="gramStart"/>
      <w:r>
        <w:rPr>
          <w:sz w:val="28"/>
          <w:szCs w:val="28"/>
        </w:rPr>
        <w:t>ožujka</w:t>
      </w:r>
      <w:proofErr w:type="spellEnd"/>
      <w:proofErr w:type="gramEnd"/>
      <w:r>
        <w:rPr>
          <w:sz w:val="28"/>
          <w:szCs w:val="28"/>
        </w:rPr>
        <w:t xml:space="preserve"> 2018.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primjedbi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sljedeća</w:t>
      </w:r>
      <w:proofErr w:type="spellEnd"/>
    </w:p>
    <w:p w:rsidR="002B7EFA" w:rsidRDefault="002B7EFA" w:rsidP="002B7EFA">
      <w:pPr>
        <w:jc w:val="both"/>
        <w:rPr>
          <w:sz w:val="28"/>
          <w:szCs w:val="28"/>
        </w:rPr>
      </w:pPr>
    </w:p>
    <w:p w:rsidR="002B7EFA" w:rsidRDefault="002B7EFA" w:rsidP="002B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</w:p>
    <w:p w:rsidR="002B7EFA" w:rsidRDefault="002B7EFA" w:rsidP="002B7EFA">
      <w:pPr>
        <w:jc w:val="center"/>
        <w:rPr>
          <w:sz w:val="28"/>
          <w:szCs w:val="28"/>
        </w:rPr>
      </w:pPr>
    </w:p>
    <w:p w:rsidR="002B7EFA" w:rsidRDefault="002B7EFA" w:rsidP="002B7EF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Usvaja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zapisnik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dvanaeste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sjednice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Školskog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održane</w:t>
      </w:r>
      <w:proofErr w:type="spellEnd"/>
      <w:r>
        <w:rPr>
          <w:b/>
          <w:sz w:val="28"/>
          <w:szCs w:val="28"/>
        </w:rPr>
        <w:t xml:space="preserve">  6. </w:t>
      </w:r>
      <w:proofErr w:type="spellStart"/>
      <w:proofErr w:type="gramStart"/>
      <w:r>
        <w:rPr>
          <w:b/>
          <w:sz w:val="28"/>
          <w:szCs w:val="28"/>
        </w:rPr>
        <w:t>ožujka</w:t>
      </w:r>
      <w:proofErr w:type="spellEnd"/>
      <w:proofErr w:type="gramEnd"/>
      <w:r>
        <w:rPr>
          <w:b/>
          <w:sz w:val="28"/>
          <w:szCs w:val="28"/>
        </w:rPr>
        <w:t xml:space="preserve"> 2018.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</w:p>
    <w:p w:rsidR="002B7EFA" w:rsidRDefault="002B7EFA" w:rsidP="002B7EFA">
      <w:pPr>
        <w:rPr>
          <w:sz w:val="28"/>
          <w:szCs w:val="28"/>
          <w:lang w:val="hr-HR"/>
        </w:rPr>
      </w:pPr>
    </w:p>
    <w:p w:rsidR="002B7EFA" w:rsidRDefault="002B7EFA" w:rsidP="002B7EF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Točka  2. </w:t>
      </w:r>
    </w:p>
    <w:p w:rsidR="002B7EFA" w:rsidRDefault="002B7EFA" w:rsidP="002B7EFA">
      <w:pPr>
        <w:rPr>
          <w:b/>
          <w:sz w:val="28"/>
          <w:szCs w:val="28"/>
          <w:lang w:val="hr-HR"/>
        </w:rPr>
      </w:pPr>
    </w:p>
    <w:p w:rsidR="002B7EFA" w:rsidRDefault="002B7EFA" w:rsidP="002B7EF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Ravnateljica  upoznaje Školski odbor  s potrebom zasnivanja radnog odnosa s </w:t>
      </w:r>
      <w:proofErr w:type="spellStart"/>
      <w:r>
        <w:rPr>
          <w:sz w:val="28"/>
          <w:szCs w:val="28"/>
        </w:rPr>
        <w:t>Mihajlom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Kirchmayerom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domarom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Osnovnoj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sklopljen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neodređeno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nepuno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iskazane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Osječko-baranjske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županije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je </w:t>
      </w:r>
      <w:r>
        <w:rPr>
          <w:sz w:val="28"/>
          <w:szCs w:val="28"/>
          <w:lang w:val="hr-HR"/>
        </w:rPr>
        <w:t xml:space="preserve"> Uputnicom</w:t>
      </w:r>
      <w:proofErr w:type="gramEnd"/>
      <w:r>
        <w:rPr>
          <w:sz w:val="28"/>
          <w:szCs w:val="28"/>
          <w:lang w:val="hr-HR"/>
        </w:rPr>
        <w:t xml:space="preserve"> uputio imenovanog  na rad u Osnovnu Školu kralja Tomislava, Našice na neodređeno, puno radno vrijeme.</w:t>
      </w:r>
    </w:p>
    <w:p w:rsidR="002B7EFA" w:rsidRDefault="002B7EFA" w:rsidP="002B7EF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Školski odbor jednoglasno, donosi sljedeću</w:t>
      </w:r>
    </w:p>
    <w:p w:rsidR="002B7EFA" w:rsidRDefault="002B7EFA" w:rsidP="002B7EFA">
      <w:pPr>
        <w:jc w:val="both"/>
        <w:rPr>
          <w:sz w:val="28"/>
          <w:szCs w:val="28"/>
          <w:lang w:val="hr-HR"/>
        </w:rPr>
      </w:pPr>
    </w:p>
    <w:p w:rsidR="002B7EFA" w:rsidRDefault="002B7EFA" w:rsidP="002B7EF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ODLUKU</w:t>
      </w:r>
    </w:p>
    <w:p w:rsidR="002B7EFA" w:rsidRDefault="002B7EFA" w:rsidP="002B7EFA">
      <w:pPr>
        <w:jc w:val="center"/>
        <w:rPr>
          <w:b/>
          <w:sz w:val="28"/>
          <w:szCs w:val="28"/>
          <w:lang w:val="hr-HR"/>
        </w:rPr>
      </w:pPr>
    </w:p>
    <w:p w:rsidR="002B7EFA" w:rsidRDefault="002B7EFA" w:rsidP="002B7EFA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</w:t>
      </w:r>
      <w:r>
        <w:rPr>
          <w:sz w:val="28"/>
          <w:szCs w:val="28"/>
          <w:lang w:val="hr-HR"/>
        </w:rPr>
        <w:t xml:space="preserve">Školski odbor   Osnovne škole kralja Tomislava, Našice  daje suglasnost za zasnivanje radnog odnosa s Mihajlom </w:t>
      </w:r>
      <w:proofErr w:type="spellStart"/>
      <w:r>
        <w:rPr>
          <w:sz w:val="28"/>
          <w:szCs w:val="28"/>
          <w:lang w:val="hr-HR"/>
        </w:rPr>
        <w:t>Kirchmayerom</w:t>
      </w:r>
      <w:proofErr w:type="spellEnd"/>
      <w:r>
        <w:rPr>
          <w:sz w:val="28"/>
          <w:szCs w:val="28"/>
          <w:lang w:val="hr-HR"/>
        </w:rPr>
        <w:t xml:space="preserve"> na neodređeno, puno radno vrijeme na radnom mjestu domara u Osnovnoj školi kralja Tomislava, Našice. </w:t>
      </w:r>
    </w:p>
    <w:p w:rsidR="002B7EFA" w:rsidRDefault="002B7EFA" w:rsidP="002B7EFA">
      <w:pPr>
        <w:rPr>
          <w:b/>
          <w:sz w:val="28"/>
          <w:szCs w:val="28"/>
          <w:lang w:val="hr-HR"/>
        </w:rPr>
      </w:pPr>
    </w:p>
    <w:p w:rsidR="002B7EFA" w:rsidRDefault="002B7EFA" w:rsidP="002B7EF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Točka 3.</w:t>
      </w:r>
    </w:p>
    <w:p w:rsidR="002B7EFA" w:rsidRDefault="002B7EFA" w:rsidP="002B7EFA">
      <w:pPr>
        <w:rPr>
          <w:b/>
          <w:sz w:val="28"/>
          <w:szCs w:val="28"/>
          <w:lang w:val="hr-HR"/>
        </w:rPr>
      </w:pP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Kako su  u međuvremenu radnice koju su bila na bolovanju najavile svoj povratak na rad, točka 3. se skida s dnevnog reda sjednice. </w:t>
      </w: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</w:t>
      </w:r>
    </w:p>
    <w:p w:rsidR="002B7EFA" w:rsidRDefault="002B7EFA" w:rsidP="002B7EFA">
      <w:pPr>
        <w:rPr>
          <w:sz w:val="28"/>
          <w:szCs w:val="28"/>
          <w:lang w:val="hr-HR"/>
        </w:rPr>
      </w:pPr>
    </w:p>
    <w:p w:rsidR="002B7EFA" w:rsidRDefault="002B7EFA" w:rsidP="002B7EFA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Točka</w:t>
      </w:r>
      <w:proofErr w:type="spellEnd"/>
      <w:r>
        <w:rPr>
          <w:b/>
          <w:color w:val="000000"/>
          <w:sz w:val="28"/>
          <w:szCs w:val="28"/>
        </w:rPr>
        <w:t xml:space="preserve"> 4.</w:t>
      </w:r>
    </w:p>
    <w:p w:rsidR="002B7EFA" w:rsidRDefault="002B7EFA" w:rsidP="002B7EFA">
      <w:pPr>
        <w:jc w:val="both"/>
        <w:rPr>
          <w:b/>
          <w:color w:val="000000"/>
          <w:sz w:val="28"/>
          <w:szCs w:val="28"/>
        </w:rPr>
      </w:pP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Odlaskom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Santin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rad u </w:t>
      </w:r>
      <w:proofErr w:type="spellStart"/>
      <w:r>
        <w:rPr>
          <w:color w:val="000000"/>
          <w:sz w:val="28"/>
          <w:szCs w:val="28"/>
        </w:rPr>
        <w:t>Njemačku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radno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mjesto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spremačice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postalo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nepopunjeno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Nakon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zamolbe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Škole</w:t>
      </w:r>
      <w:proofErr w:type="spellEnd"/>
      <w:proofErr w:type="gramStart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Ministarstvo</w:t>
      </w:r>
      <w:proofErr w:type="spellEnd"/>
      <w:proofErr w:type="gram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odobrilo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zapošljavanje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spremačice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neodređeno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puno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vrijeme</w:t>
      </w:r>
      <w:proofErr w:type="spellEnd"/>
      <w:r>
        <w:rPr>
          <w:color w:val="000000"/>
          <w:sz w:val="28"/>
          <w:szCs w:val="28"/>
        </w:rPr>
        <w:t>.</w:t>
      </w: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Natječaj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objavljen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nakon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suglasnosti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Ureda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Državne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uprave</w:t>
      </w:r>
      <w:proofErr w:type="spellEnd"/>
      <w:r>
        <w:rPr>
          <w:color w:val="000000"/>
          <w:sz w:val="28"/>
          <w:szCs w:val="28"/>
        </w:rPr>
        <w:t xml:space="preserve">, a u </w:t>
      </w:r>
      <w:proofErr w:type="spellStart"/>
      <w:r>
        <w:rPr>
          <w:color w:val="000000"/>
          <w:sz w:val="28"/>
          <w:szCs w:val="28"/>
        </w:rPr>
        <w:t>međuvremenu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ravnateljica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sklopila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ugovor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o  </w:t>
      </w:r>
      <w:proofErr w:type="spellStart"/>
      <w:r>
        <w:rPr>
          <w:color w:val="000000"/>
          <w:sz w:val="28"/>
          <w:szCs w:val="28"/>
        </w:rPr>
        <w:t>radu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Zvjezdanom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Andrašek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Ravnateljica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predlaže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zasnivanje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radnog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odnosa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Zvjezdanom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Andrašek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određeno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puno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vrijeme</w:t>
      </w:r>
      <w:proofErr w:type="spellEnd"/>
      <w:r>
        <w:rPr>
          <w:color w:val="000000"/>
          <w:sz w:val="28"/>
          <w:szCs w:val="28"/>
        </w:rPr>
        <w:t xml:space="preserve">  do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raspisivanja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natječaja</w:t>
      </w:r>
      <w:proofErr w:type="spellEnd"/>
      <w:r>
        <w:rPr>
          <w:color w:val="000000"/>
          <w:sz w:val="28"/>
          <w:szCs w:val="28"/>
        </w:rPr>
        <w:t xml:space="preserve">, a </w:t>
      </w:r>
      <w:proofErr w:type="spellStart"/>
      <w:r>
        <w:rPr>
          <w:color w:val="000000"/>
          <w:sz w:val="28"/>
          <w:szCs w:val="28"/>
        </w:rPr>
        <w:t>najduže</w:t>
      </w:r>
      <w:proofErr w:type="spellEnd"/>
      <w:r>
        <w:rPr>
          <w:color w:val="000000"/>
          <w:sz w:val="28"/>
          <w:szCs w:val="28"/>
        </w:rPr>
        <w:t xml:space="preserve"> do 60 dana. </w:t>
      </w: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Školski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odbor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primjedbi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prijedlog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ravnateljice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jednoglasno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donosi</w:t>
      </w:r>
      <w:proofErr w:type="spellEnd"/>
      <w:proofErr w:type="gramStart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sljedeća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2B7EFA" w:rsidRDefault="002B7EFA" w:rsidP="002B7EFA">
      <w:pPr>
        <w:ind w:left="360"/>
        <w:jc w:val="both"/>
        <w:rPr>
          <w:color w:val="000000"/>
          <w:sz w:val="28"/>
          <w:szCs w:val="28"/>
        </w:rPr>
      </w:pPr>
    </w:p>
    <w:p w:rsidR="002B7EFA" w:rsidRDefault="002B7EFA" w:rsidP="002B7EFA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ODLUKA</w:t>
      </w:r>
    </w:p>
    <w:p w:rsidR="002B7EFA" w:rsidRDefault="002B7EFA" w:rsidP="002B7EFA">
      <w:pPr>
        <w:ind w:left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Školski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odbor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daje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suglasnost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zasnivanje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radnog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odnosa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Zvjezdanom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Andrašek</w:t>
      </w:r>
      <w:proofErr w:type="spellEnd"/>
      <w:r>
        <w:rPr>
          <w:b/>
          <w:color w:val="000000"/>
          <w:sz w:val="28"/>
          <w:szCs w:val="28"/>
        </w:rPr>
        <w:t xml:space="preserve">    </w:t>
      </w:r>
      <w:proofErr w:type="spellStart"/>
      <w:r>
        <w:rPr>
          <w:b/>
          <w:color w:val="000000"/>
          <w:sz w:val="28"/>
          <w:szCs w:val="28"/>
        </w:rPr>
        <w:t>na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određeno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puno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radno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vrijeme</w:t>
      </w:r>
      <w:proofErr w:type="spellEnd"/>
      <w:r>
        <w:rPr>
          <w:b/>
          <w:color w:val="000000"/>
          <w:sz w:val="28"/>
          <w:szCs w:val="28"/>
        </w:rPr>
        <w:t xml:space="preserve">  do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raspisivanja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natječaja</w:t>
      </w:r>
      <w:proofErr w:type="spellEnd"/>
      <w:r>
        <w:rPr>
          <w:b/>
          <w:color w:val="000000"/>
          <w:sz w:val="28"/>
          <w:szCs w:val="28"/>
        </w:rPr>
        <w:t xml:space="preserve">, a </w:t>
      </w:r>
      <w:proofErr w:type="spellStart"/>
      <w:r>
        <w:rPr>
          <w:b/>
          <w:color w:val="000000"/>
          <w:sz w:val="28"/>
          <w:szCs w:val="28"/>
        </w:rPr>
        <w:t>najduže</w:t>
      </w:r>
      <w:proofErr w:type="spellEnd"/>
      <w:r>
        <w:rPr>
          <w:b/>
          <w:color w:val="000000"/>
          <w:sz w:val="28"/>
          <w:szCs w:val="28"/>
        </w:rPr>
        <w:t xml:space="preserve"> do 60 dana. </w:t>
      </w:r>
    </w:p>
    <w:p w:rsidR="002B7EFA" w:rsidRDefault="002B7EFA" w:rsidP="002B7EFA">
      <w:pPr>
        <w:ind w:left="360"/>
        <w:jc w:val="both"/>
        <w:rPr>
          <w:b/>
          <w:color w:val="000000"/>
          <w:sz w:val="28"/>
          <w:szCs w:val="28"/>
        </w:rPr>
      </w:pPr>
    </w:p>
    <w:p w:rsidR="002B7EFA" w:rsidRDefault="002B7EFA" w:rsidP="002B7EFA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Točka 5.</w:t>
      </w:r>
    </w:p>
    <w:p w:rsidR="002B7EFA" w:rsidRDefault="002B7EFA" w:rsidP="002B7EFA">
      <w:pPr>
        <w:rPr>
          <w:b/>
          <w:sz w:val="28"/>
          <w:szCs w:val="28"/>
          <w:lang w:val="pl-PL"/>
        </w:rPr>
      </w:pP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Pitanja i prijedlozi</w:t>
      </w: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Ravnateljica upoznaje Školski odbor sa Zapisnikom o inspekcijskom nadzoru obavljenom  17. studenog 2017. godine u Osnovnoj školi kralja Tomislava, Našice. </w:t>
      </w: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</w:p>
    <w:p w:rsidR="002B7EFA" w:rsidRDefault="002B7EFA" w:rsidP="002B7EFA">
      <w:pPr>
        <w:rPr>
          <w:sz w:val="28"/>
          <w:szCs w:val="28"/>
          <w:lang w:val="pl-PL"/>
        </w:rPr>
      </w:pP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Rad sjednice  završava u 19,00 sati.           </w:t>
      </w:r>
    </w:p>
    <w:tbl>
      <w:tblPr>
        <w:tblpPr w:leftFromText="180" w:rightFromText="180" w:vertAnchor="text" w:horzAnchor="page" w:tblpX="393" w:tblpY="19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2"/>
      </w:tblGrid>
      <w:tr w:rsidR="002B7EFA" w:rsidTr="002B7EFA">
        <w:trPr>
          <w:trHeight w:val="645"/>
        </w:trPr>
        <w:tc>
          <w:tcPr>
            <w:tcW w:w="1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EFA" w:rsidRDefault="002B7EFA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      </w:t>
            </w:r>
            <w:r>
              <w:rPr>
                <w:sz w:val="28"/>
                <w:szCs w:val="28"/>
                <w:lang w:val="pl-PL"/>
              </w:rPr>
              <w:t xml:space="preserve">            Zapisničar:                                                                  Predsjednica  Školskog odbora:</w:t>
            </w:r>
          </w:p>
          <w:p w:rsidR="002B7EFA" w:rsidRDefault="002B7EFA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  ______________                                                             ________________</w:t>
            </w:r>
          </w:p>
          <w:p w:rsidR="002B7EFA" w:rsidRDefault="002B7EFA">
            <w:pPr>
              <w:rPr>
                <w:bCs/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Blanka Sertić, dipl.iur.                                                               Iva Ramljak</w:t>
            </w:r>
          </w:p>
        </w:tc>
      </w:tr>
      <w:tr w:rsidR="002B7EFA" w:rsidTr="002B7EFA">
        <w:trPr>
          <w:trHeight w:val="795"/>
        </w:trPr>
        <w:tc>
          <w:tcPr>
            <w:tcW w:w="11152" w:type="dxa"/>
            <w:tcBorders>
              <w:top w:val="nil"/>
              <w:left w:val="nil"/>
              <w:bottom w:val="nil"/>
              <w:right w:val="nil"/>
            </w:tcBorders>
          </w:tcPr>
          <w:p w:rsidR="002B7EFA" w:rsidRDefault="002B7EFA">
            <w:pPr>
              <w:rPr>
                <w:bCs/>
                <w:sz w:val="28"/>
                <w:szCs w:val="28"/>
                <w:lang w:val="pl-PL"/>
              </w:rPr>
            </w:pPr>
          </w:p>
          <w:p w:rsidR="002B7EFA" w:rsidRDefault="002B7EFA">
            <w:pPr>
              <w:rPr>
                <w:bCs/>
                <w:sz w:val="28"/>
                <w:szCs w:val="28"/>
                <w:lang w:val="pl-PL"/>
              </w:rPr>
            </w:pPr>
          </w:p>
        </w:tc>
      </w:tr>
    </w:tbl>
    <w:p w:rsidR="002B7EFA" w:rsidRDefault="002B7EFA" w:rsidP="002B7EFA">
      <w:pPr>
        <w:rPr>
          <w:sz w:val="28"/>
          <w:szCs w:val="28"/>
          <w:lang w:val="pl-PL"/>
        </w:rPr>
      </w:pPr>
    </w:p>
    <w:tbl>
      <w:tblPr>
        <w:tblpPr w:leftFromText="180" w:rightFromText="180" w:vertAnchor="text" w:horzAnchor="page" w:tblpX="393" w:tblpY="19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2"/>
      </w:tblGrid>
      <w:tr w:rsidR="002B7EFA" w:rsidTr="002B7EFA">
        <w:trPr>
          <w:trHeight w:val="645"/>
        </w:trPr>
        <w:tc>
          <w:tcPr>
            <w:tcW w:w="11152" w:type="dxa"/>
            <w:tcBorders>
              <w:top w:val="nil"/>
              <w:left w:val="nil"/>
              <w:bottom w:val="nil"/>
              <w:right w:val="nil"/>
            </w:tcBorders>
          </w:tcPr>
          <w:p w:rsidR="002B7EFA" w:rsidRDefault="002B7EFA">
            <w:pPr>
              <w:rPr>
                <w:sz w:val="28"/>
                <w:szCs w:val="28"/>
                <w:lang w:val="pl-PL"/>
              </w:rPr>
            </w:pPr>
          </w:p>
        </w:tc>
      </w:tr>
      <w:tr w:rsidR="002B7EFA" w:rsidTr="002B7EFA">
        <w:trPr>
          <w:trHeight w:val="795"/>
        </w:trPr>
        <w:tc>
          <w:tcPr>
            <w:tcW w:w="11152" w:type="dxa"/>
            <w:tcBorders>
              <w:top w:val="nil"/>
              <w:left w:val="nil"/>
              <w:bottom w:val="nil"/>
              <w:right w:val="nil"/>
            </w:tcBorders>
          </w:tcPr>
          <w:p w:rsidR="002B7EFA" w:rsidRDefault="002B7EFA">
            <w:pPr>
              <w:rPr>
                <w:bCs/>
                <w:sz w:val="28"/>
                <w:szCs w:val="28"/>
                <w:lang w:val="pl-PL"/>
              </w:rPr>
            </w:pPr>
          </w:p>
        </w:tc>
      </w:tr>
    </w:tbl>
    <w:p w:rsidR="002B7EFA" w:rsidRDefault="002B7EFA" w:rsidP="002B7EFA">
      <w:pPr>
        <w:rPr>
          <w:sz w:val="28"/>
          <w:szCs w:val="28"/>
          <w:lang w:val="pl-PL"/>
        </w:rPr>
      </w:pPr>
    </w:p>
    <w:p w:rsidR="002B7EFA" w:rsidRDefault="002B7EFA" w:rsidP="002B7EFA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                                          </w:t>
      </w: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</w:t>
      </w:r>
    </w:p>
    <w:p w:rsidR="002B7EFA" w:rsidRDefault="002B7EFA" w:rsidP="002B7EFA">
      <w:pPr>
        <w:rPr>
          <w:sz w:val="28"/>
          <w:szCs w:val="28"/>
          <w:lang w:val="pl-PL"/>
        </w:rPr>
      </w:pP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</w:t>
      </w:r>
    </w:p>
    <w:p w:rsidR="002B7EFA" w:rsidRDefault="002B7EFA" w:rsidP="002B7EF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</w:t>
      </w:r>
    </w:p>
    <w:p w:rsidR="007A06C5" w:rsidRDefault="002B7EFA"/>
    <w:sectPr w:rsidR="007A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4F8"/>
    <w:multiLevelType w:val="hybridMultilevel"/>
    <w:tmpl w:val="A1D4D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FA"/>
    <w:rsid w:val="002B7EFA"/>
    <w:rsid w:val="00CD1C91"/>
    <w:rsid w:val="00D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A837-6ABB-4653-89FB-2445AF9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B7EF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B7EF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2018-05-17T08:22:00Z</dcterms:created>
  <dcterms:modified xsi:type="dcterms:W3CDTF">2018-05-17T08:23:00Z</dcterms:modified>
</cp:coreProperties>
</file>